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F4F" w:rsidRPr="00750E83" w:rsidRDefault="005B0F4F" w:rsidP="0054115D">
      <w:pPr>
        <w:pStyle w:val="af2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A2E66" w:rsidRDefault="004A2E66" w:rsidP="004A2E66">
      <w:pPr>
        <w:pStyle w:val="af2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8C281F">
        <w:rPr>
          <w:rFonts w:ascii="Times New Roman" w:hAnsi="Times New Roman"/>
          <w:b/>
          <w:sz w:val="28"/>
          <w:szCs w:val="28"/>
        </w:rPr>
        <w:t>ИНФОРМАЦИЯ О ВЫПОЛНЕНИИ ПРИОРИТЕТНЫХ НАПРАВЛЕНИЙ ДЕЯТЕЛЬНОСТИ СОЮЗА «НОВОРОССИЙСКАЯ ТОРГОВО-ПРОМЫШЛЕННАЯ ПАЛАТА»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97DCB">
        <w:rPr>
          <w:rFonts w:ascii="Times New Roman" w:hAnsi="Times New Roman"/>
          <w:b/>
          <w:sz w:val="28"/>
          <w:szCs w:val="28"/>
        </w:rPr>
        <w:t>на</w:t>
      </w:r>
      <w:r w:rsidRPr="008C281F">
        <w:rPr>
          <w:rFonts w:ascii="Times New Roman" w:hAnsi="Times New Roman"/>
          <w:b/>
          <w:sz w:val="28"/>
          <w:szCs w:val="28"/>
        </w:rPr>
        <w:t xml:space="preserve"> 2021-2025 </w:t>
      </w:r>
      <w:r>
        <w:rPr>
          <w:rFonts w:ascii="Times New Roman" w:hAnsi="Times New Roman"/>
          <w:b/>
          <w:sz w:val="28"/>
          <w:szCs w:val="28"/>
        </w:rPr>
        <w:t>годы</w:t>
      </w:r>
    </w:p>
    <w:p w:rsidR="004A2E66" w:rsidRDefault="004A2E66" w:rsidP="004A2E66">
      <w:pPr>
        <w:pStyle w:val="af2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(отчетный период - </w:t>
      </w:r>
      <w:r w:rsidRPr="00750E83">
        <w:rPr>
          <w:rFonts w:ascii="Times New Roman" w:hAnsi="Times New Roman"/>
          <w:b/>
          <w:sz w:val="28"/>
          <w:szCs w:val="28"/>
        </w:rPr>
        <w:t xml:space="preserve">с ноября 2020 года по </w:t>
      </w:r>
      <w:r>
        <w:rPr>
          <w:rFonts w:ascii="Times New Roman" w:hAnsi="Times New Roman"/>
          <w:b/>
          <w:sz w:val="28"/>
          <w:szCs w:val="28"/>
        </w:rPr>
        <w:t>ноябрь</w:t>
      </w:r>
      <w:r w:rsidRPr="00750E83">
        <w:rPr>
          <w:rFonts w:ascii="Times New Roman" w:hAnsi="Times New Roman"/>
          <w:b/>
          <w:sz w:val="28"/>
          <w:szCs w:val="28"/>
        </w:rPr>
        <w:t xml:space="preserve"> 2021 года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4A2E66" w:rsidRPr="008C281F" w:rsidRDefault="004A2E66" w:rsidP="004A2E66">
      <w:pPr>
        <w:pStyle w:val="af2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A2E66" w:rsidRPr="00750E83" w:rsidRDefault="004A2E66" w:rsidP="004A2E66">
      <w:pPr>
        <w:pStyle w:val="af2"/>
        <w:numPr>
          <w:ilvl w:val="0"/>
          <w:numId w:val="27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b/>
          <w:sz w:val="28"/>
          <w:szCs w:val="28"/>
        </w:rPr>
        <w:t xml:space="preserve">Повышение роли малого и среднего предпринимательства в экономике </w:t>
      </w:r>
      <w:r>
        <w:rPr>
          <w:rFonts w:ascii="Times New Roman" w:hAnsi="Times New Roman"/>
          <w:b/>
          <w:sz w:val="28"/>
          <w:szCs w:val="28"/>
        </w:rPr>
        <w:t>Н</w:t>
      </w:r>
      <w:r w:rsidRPr="00750E83">
        <w:rPr>
          <w:rFonts w:ascii="Times New Roman" w:hAnsi="Times New Roman"/>
          <w:b/>
          <w:sz w:val="28"/>
          <w:szCs w:val="28"/>
        </w:rPr>
        <w:t xml:space="preserve">овороссийска. 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Палата активно взаимодействует со структурами поддержки малого и среднего предпринимательства города – Отделом по взаимодействию с малым и средним предпринимательство администрации МО г. Новороссийск и</w:t>
      </w:r>
      <w:r w:rsidRPr="00750E83">
        <w:rPr>
          <w:rFonts w:ascii="Times New Roman" w:hAnsi="Times New Roman"/>
          <w:b/>
          <w:bCs/>
          <w:spacing w:val="-6"/>
          <w:sz w:val="28"/>
          <w:szCs w:val="28"/>
        </w:rPr>
        <w:t xml:space="preserve"> </w:t>
      </w:r>
      <w:r w:rsidRPr="00750E83">
        <w:rPr>
          <w:rFonts w:ascii="Times New Roman" w:hAnsi="Times New Roman"/>
          <w:bCs/>
          <w:spacing w:val="-6"/>
          <w:sz w:val="28"/>
          <w:szCs w:val="28"/>
        </w:rPr>
        <w:t xml:space="preserve">Муниципальным автономным учреждением «Единый бизнес-центр «МОРЕ». В отчетный период совместно </w:t>
      </w:r>
      <w:r w:rsidRPr="00750E83">
        <w:rPr>
          <w:rFonts w:ascii="Times New Roman" w:hAnsi="Times New Roman"/>
          <w:sz w:val="28"/>
          <w:szCs w:val="28"/>
        </w:rPr>
        <w:t>с указанными структурами был проведен ряд встреч с бизнесом, на которых Союз НТПП инициировал обсуждени</w:t>
      </w:r>
      <w:r>
        <w:rPr>
          <w:rFonts w:ascii="Times New Roman" w:hAnsi="Times New Roman"/>
          <w:sz w:val="28"/>
          <w:szCs w:val="28"/>
        </w:rPr>
        <w:t>е</w:t>
      </w:r>
      <w:r w:rsidRPr="00750E83">
        <w:rPr>
          <w:rFonts w:ascii="Times New Roman" w:hAnsi="Times New Roman"/>
          <w:sz w:val="28"/>
          <w:szCs w:val="28"/>
        </w:rPr>
        <w:t xml:space="preserve"> актуальных для предпринимательского сообщества вопросов: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- о новых требованиях к кадастровой оценке объектов коммерческой недвижимости;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- о контроле соблюдения санитарно-эпидемиологических требований предприятиями сферы бытовых услуг;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- о порядке оформления разрешительной документации на установку рекламных конструкций;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- о порядке заключения договоров на поставку электроэнергии и определении сроков внесения авансовых платежей;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- об основаниях и порядке взимания платежей за негативное воздействие на работу централизованной системы водоотведения и сброс сточных вод;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3955415</wp:posOffset>
            </wp:positionH>
            <wp:positionV relativeFrom="paragraph">
              <wp:posOffset>165735</wp:posOffset>
            </wp:positionV>
            <wp:extent cx="2369820" cy="1782445"/>
            <wp:effectExtent l="19050" t="0" r="0" b="0"/>
            <wp:wrapSquare wrapText="bothSides"/>
            <wp:docPr id="9" name="Рисунок 9" descr="G:\фото\хартия по борьбе с коррупцией\Международный день борьбы с коррупцией 09.12.2019\ukWs4T2mE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\хартия по борьбе с коррупцией\Международный день борьбы с коррупцией 09.12.2019\ukWs4T2mEV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7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0E83">
        <w:rPr>
          <w:rFonts w:ascii="Times New Roman" w:hAnsi="Times New Roman"/>
          <w:sz w:val="28"/>
          <w:szCs w:val="28"/>
        </w:rPr>
        <w:t>- о мерах противодействия нелегальному предпринимательству с сфере индустрии красоты;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проекте ТПП России «Семейное предпринимательство»;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- о внедрении антикоррупционной политики на предприятиях малого бизнеса.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413A7">
        <w:rPr>
          <w:rFonts w:ascii="Times New Roman" w:hAnsi="Times New Roman"/>
          <w:sz w:val="28"/>
          <w:szCs w:val="28"/>
        </w:rPr>
        <w:t xml:space="preserve"> </w:t>
      </w:r>
    </w:p>
    <w:p w:rsidR="0034612B" w:rsidRDefault="004A2E66" w:rsidP="004A2E66">
      <w:pPr>
        <w:pStyle w:val="af2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D71C93">
        <w:rPr>
          <w:rFonts w:ascii="Times New Roman" w:hAnsi="Times New Roman"/>
          <w:sz w:val="28"/>
          <w:szCs w:val="28"/>
        </w:rPr>
        <w:t>В</w:t>
      </w:r>
      <w:r w:rsidRPr="00D71C93">
        <w:rPr>
          <w:rFonts w:ascii="Times New Roman" w:hAnsi="Times New Roman"/>
          <w:bCs/>
          <w:spacing w:val="-6"/>
          <w:sz w:val="28"/>
          <w:szCs w:val="28"/>
        </w:rPr>
        <w:t xml:space="preserve"> октябре 2021 года </w:t>
      </w:r>
      <w:r w:rsidR="0034612B" w:rsidRPr="00750E83">
        <w:rPr>
          <w:rFonts w:ascii="Times New Roman" w:hAnsi="Times New Roman"/>
          <w:bCs/>
          <w:sz w:val="28"/>
          <w:szCs w:val="28"/>
        </w:rPr>
        <w:t>в целях всестороннего обмена информацией и проведения совместных деловых мероприятий</w:t>
      </w:r>
      <w:r w:rsidR="0034612B" w:rsidRPr="00D71C93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 w:rsidRPr="00D71C93">
        <w:rPr>
          <w:rFonts w:ascii="Times New Roman" w:hAnsi="Times New Roman"/>
          <w:bCs/>
          <w:spacing w:val="-6"/>
          <w:sz w:val="28"/>
          <w:szCs w:val="28"/>
        </w:rPr>
        <w:t xml:space="preserve">Союз НТПП заключил </w:t>
      </w:r>
      <w:r w:rsidRPr="00D71C93">
        <w:rPr>
          <w:rFonts w:ascii="Times New Roman" w:hAnsi="Times New Roman"/>
          <w:bCs/>
          <w:sz w:val="28"/>
          <w:szCs w:val="28"/>
        </w:rPr>
        <w:t>Соглашени</w:t>
      </w:r>
      <w:r w:rsidR="0034612B">
        <w:rPr>
          <w:rFonts w:ascii="Times New Roman" w:hAnsi="Times New Roman"/>
          <w:bCs/>
          <w:sz w:val="28"/>
          <w:szCs w:val="28"/>
        </w:rPr>
        <w:t>я</w:t>
      </w:r>
      <w:r w:rsidRPr="00D71C93">
        <w:rPr>
          <w:rFonts w:ascii="Times New Roman" w:hAnsi="Times New Roman"/>
          <w:bCs/>
          <w:sz w:val="28"/>
          <w:szCs w:val="28"/>
        </w:rPr>
        <w:t xml:space="preserve"> о сотрудничестве</w:t>
      </w:r>
      <w:r w:rsidR="0034612B">
        <w:rPr>
          <w:rFonts w:ascii="Times New Roman" w:hAnsi="Times New Roman"/>
          <w:bCs/>
          <w:sz w:val="28"/>
          <w:szCs w:val="28"/>
        </w:rPr>
        <w:t>:</w:t>
      </w:r>
    </w:p>
    <w:p w:rsidR="0034612B" w:rsidRDefault="0034612B" w:rsidP="004A2E66">
      <w:pPr>
        <w:pStyle w:val="af2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</w:t>
      </w:r>
      <w:r w:rsidR="004A2E66" w:rsidRPr="00D71C93">
        <w:rPr>
          <w:rFonts w:ascii="Times New Roman" w:hAnsi="Times New Roman"/>
          <w:bCs/>
          <w:sz w:val="28"/>
          <w:szCs w:val="28"/>
        </w:rPr>
        <w:t xml:space="preserve"> МАУ «Единый бизнес-центр «МОРЕ</w:t>
      </w:r>
      <w:r w:rsidR="004A2E66" w:rsidRPr="00750E83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4A2E66" w:rsidRDefault="0034612B" w:rsidP="004A2E66">
      <w:pPr>
        <w:pStyle w:val="af2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E6033E">
        <w:rPr>
          <w:rFonts w:ascii="Times New Roman" w:hAnsi="Times New Roman"/>
          <w:bCs/>
          <w:sz w:val="28"/>
          <w:szCs w:val="28"/>
        </w:rPr>
        <w:t xml:space="preserve">с </w:t>
      </w:r>
      <w:r w:rsidR="00E6033E" w:rsidRPr="00507976">
        <w:rPr>
          <w:rFonts w:ascii="Times New Roman" w:hAnsi="Times New Roman"/>
          <w:sz w:val="28"/>
          <w:szCs w:val="28"/>
        </w:rPr>
        <w:t>Новороссийск</w:t>
      </w:r>
      <w:r w:rsidR="00E6033E">
        <w:rPr>
          <w:rFonts w:ascii="Times New Roman" w:hAnsi="Times New Roman"/>
          <w:sz w:val="28"/>
          <w:szCs w:val="28"/>
        </w:rPr>
        <w:t>им</w:t>
      </w:r>
      <w:r w:rsidR="00E6033E" w:rsidRPr="00507976">
        <w:rPr>
          <w:rFonts w:ascii="Times New Roman" w:hAnsi="Times New Roman"/>
          <w:sz w:val="28"/>
          <w:szCs w:val="28"/>
        </w:rPr>
        <w:t xml:space="preserve"> местн</w:t>
      </w:r>
      <w:r w:rsidR="00E6033E">
        <w:rPr>
          <w:rFonts w:ascii="Times New Roman" w:hAnsi="Times New Roman"/>
          <w:sz w:val="28"/>
          <w:szCs w:val="28"/>
        </w:rPr>
        <w:t>ым</w:t>
      </w:r>
      <w:r w:rsidR="00E6033E" w:rsidRPr="00507976">
        <w:rPr>
          <w:rFonts w:ascii="Times New Roman" w:hAnsi="Times New Roman"/>
          <w:sz w:val="28"/>
          <w:szCs w:val="28"/>
        </w:rPr>
        <w:t xml:space="preserve"> отделение</w:t>
      </w:r>
      <w:r w:rsidR="00E6033E">
        <w:rPr>
          <w:rFonts w:ascii="Times New Roman" w:hAnsi="Times New Roman"/>
          <w:sz w:val="28"/>
          <w:szCs w:val="28"/>
        </w:rPr>
        <w:t>м</w:t>
      </w:r>
      <w:r w:rsidR="00E6033E" w:rsidRPr="00507976">
        <w:rPr>
          <w:rFonts w:ascii="Times New Roman" w:hAnsi="Times New Roman"/>
          <w:sz w:val="28"/>
          <w:szCs w:val="28"/>
        </w:rPr>
        <w:t xml:space="preserve"> Общероссийской общественной организации малого и среднего предпринимательства «ОПОРА РОССИИ»</w:t>
      </w:r>
      <w:r w:rsidR="00E6033E">
        <w:rPr>
          <w:rFonts w:ascii="Times New Roman" w:hAnsi="Times New Roman"/>
          <w:sz w:val="28"/>
          <w:szCs w:val="28"/>
        </w:rPr>
        <w:t>.</w:t>
      </w:r>
    </w:p>
    <w:p w:rsidR="00D71C93" w:rsidRPr="00750E83" w:rsidRDefault="00D71C93" w:rsidP="004A2E66">
      <w:pPr>
        <w:pStyle w:val="af2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 xml:space="preserve">Обеспечивая участие Палаты в формировании благоприятных налоговых режимов для МСП и создании устойчивой законодательной базы, способствующей развитию МСП, в феврале 2021 года Союз НТПП направил предложения в Законодательное собрание Краснодарского края о необходимости </w:t>
      </w:r>
      <w:r w:rsidRPr="00750E83">
        <w:rPr>
          <w:rFonts w:ascii="Times New Roman" w:hAnsi="Times New Roman"/>
          <w:sz w:val="28"/>
          <w:szCs w:val="28"/>
        </w:rPr>
        <w:lastRenderedPageBreak/>
        <w:t>принятия закона об установлении льготных ставок для ИН, перешедших на УСН после отмены ЕНВД, в размере «Доходы» - 1 %, «Расходы» - 5%.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Pr="00750E83" w:rsidRDefault="004A2E66" w:rsidP="004A2E66">
      <w:pPr>
        <w:pStyle w:val="af2"/>
        <w:numPr>
          <w:ilvl w:val="0"/>
          <w:numId w:val="27"/>
        </w:numPr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750E83">
        <w:rPr>
          <w:rFonts w:ascii="Times New Roman" w:hAnsi="Times New Roman"/>
          <w:b/>
          <w:sz w:val="28"/>
          <w:szCs w:val="28"/>
        </w:rPr>
        <w:t>Улучшение делового климата и условий ведения предпринимательской деятельности в городе.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Палата активно участвует в законотворческой работе: специалисты проводят ОРВ проектов муниципальных правовых актов (НПА) муниципального уровня и экспертизу действующих муниципальных НПА, затрагивающих вопросы осуществления предпринимательской деятельности. В отчетный период юристами Союза НТПП было проведено: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- ОРВ проектов НПА – 1</w:t>
      </w:r>
      <w:r w:rsidR="005E00E7">
        <w:rPr>
          <w:rFonts w:ascii="Times New Roman" w:hAnsi="Times New Roman"/>
          <w:sz w:val="28"/>
          <w:szCs w:val="28"/>
        </w:rPr>
        <w:t>6</w:t>
      </w:r>
      <w:r w:rsidRPr="00750E83">
        <w:rPr>
          <w:rFonts w:ascii="Times New Roman" w:hAnsi="Times New Roman"/>
          <w:sz w:val="28"/>
          <w:szCs w:val="28"/>
        </w:rPr>
        <w:t>;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- экспертиз действующих НПА – 1</w:t>
      </w:r>
      <w:r w:rsidR="005E00E7">
        <w:rPr>
          <w:rFonts w:ascii="Times New Roman" w:hAnsi="Times New Roman"/>
          <w:sz w:val="28"/>
          <w:szCs w:val="28"/>
        </w:rPr>
        <w:t>3</w:t>
      </w:r>
      <w:r w:rsidRPr="00750E83">
        <w:rPr>
          <w:rFonts w:ascii="Times New Roman" w:hAnsi="Times New Roman"/>
          <w:sz w:val="28"/>
          <w:szCs w:val="28"/>
        </w:rPr>
        <w:t>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Все замечания специалистов Палаты были учтены разработчиками НПА.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Палата привлекает к активному обсуждению проектов законов и других нормативных актов, регулирующих предпринимательскую деятельность, бизнес-сообщество Новороссийска с использованием информационных площадок Палаты (сайт, соцсети).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50E83">
        <w:rPr>
          <w:rFonts w:ascii="Times New Roman" w:hAnsi="Times New Roman"/>
          <w:sz w:val="28"/>
          <w:szCs w:val="28"/>
        </w:rPr>
        <w:t>Союз НТПП является активным участником муниципального общественного формирования по установлению конструктивного взаимодействия власти и бизнеса -</w:t>
      </w:r>
      <w:r w:rsidRPr="00750E83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9" w:tgtFrame="_blank" w:history="1">
        <w:r w:rsidRPr="00750E83">
          <w:rPr>
            <w:rFonts w:ascii="Times New Roman" w:hAnsi="Times New Roman"/>
            <w:sz w:val="28"/>
            <w:szCs w:val="28"/>
            <w:lang w:eastAsia="ru-RU"/>
          </w:rPr>
          <w:t>Консультативного совета по малому и среднему предпринимательству</w:t>
        </w:r>
      </w:hyperlink>
      <w:r w:rsidRPr="00750E83">
        <w:rPr>
          <w:rFonts w:ascii="Times New Roman" w:hAnsi="Times New Roman"/>
          <w:sz w:val="28"/>
          <w:szCs w:val="28"/>
          <w:lang w:eastAsia="ru-RU"/>
        </w:rPr>
        <w:t xml:space="preserve"> при главе МО город Новороссийск (5 заседаний в отчетный период).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50E83">
        <w:rPr>
          <w:rFonts w:ascii="Times New Roman" w:hAnsi="Times New Roman"/>
          <w:sz w:val="28"/>
          <w:szCs w:val="28"/>
        </w:rPr>
        <w:t xml:space="preserve">С целью совершенствования работы </w:t>
      </w:r>
      <w:hyperlink r:id="rId10" w:tgtFrame="_blank" w:history="1">
        <w:r w:rsidRPr="00750E83">
          <w:rPr>
            <w:rFonts w:ascii="Times New Roman" w:hAnsi="Times New Roman"/>
            <w:sz w:val="28"/>
            <w:szCs w:val="28"/>
            <w:lang w:eastAsia="ru-RU"/>
          </w:rPr>
          <w:t>Ко</w:t>
        </w:r>
        <w:r>
          <w:rPr>
            <w:rFonts w:ascii="Times New Roman" w:hAnsi="Times New Roman"/>
            <w:sz w:val="28"/>
            <w:szCs w:val="28"/>
            <w:lang w:eastAsia="ru-RU"/>
          </w:rPr>
          <w:t>нсультативного совета</w:t>
        </w:r>
        <w:r w:rsidRPr="00750E83">
          <w:rPr>
            <w:rFonts w:ascii="Times New Roman" w:hAnsi="Times New Roman"/>
            <w:sz w:val="28"/>
            <w:szCs w:val="28"/>
            <w:lang w:eastAsia="ru-RU"/>
          </w:rPr>
          <w:t xml:space="preserve"> </w:t>
        </w:r>
      </w:hyperlink>
      <w:r w:rsidRPr="00750E83">
        <w:rPr>
          <w:rFonts w:ascii="Times New Roman" w:hAnsi="Times New Roman"/>
          <w:sz w:val="28"/>
          <w:szCs w:val="28"/>
          <w:lang w:eastAsia="ru-RU"/>
        </w:rPr>
        <w:t xml:space="preserve">в ноябре 2020 года по инициативе Палаты </w:t>
      </w:r>
      <w:r>
        <w:rPr>
          <w:rFonts w:ascii="Times New Roman" w:hAnsi="Times New Roman"/>
          <w:sz w:val="28"/>
          <w:szCs w:val="28"/>
          <w:lang w:eastAsia="ru-RU"/>
        </w:rPr>
        <w:t xml:space="preserve">администрацией МО г. Новороссийск </w:t>
      </w:r>
      <w:r w:rsidRPr="00750E83">
        <w:rPr>
          <w:rFonts w:ascii="Times New Roman" w:hAnsi="Times New Roman"/>
          <w:sz w:val="28"/>
          <w:szCs w:val="28"/>
          <w:lang w:eastAsia="ru-RU"/>
        </w:rPr>
        <w:t xml:space="preserve">был утвержден новый состав Совета, в который вошли члены Союза НТПП.  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Pr="00750E83" w:rsidRDefault="004A2E66" w:rsidP="004A2E66">
      <w:pPr>
        <w:pStyle w:val="af2"/>
        <w:numPr>
          <w:ilvl w:val="0"/>
          <w:numId w:val="27"/>
        </w:numPr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750E83">
        <w:rPr>
          <w:rFonts w:ascii="Times New Roman" w:hAnsi="Times New Roman"/>
          <w:b/>
          <w:sz w:val="28"/>
          <w:szCs w:val="28"/>
        </w:rPr>
        <w:t>Представление и защита интересов п</w:t>
      </w:r>
      <w:r>
        <w:rPr>
          <w:rFonts w:ascii="Times New Roman" w:hAnsi="Times New Roman"/>
          <w:b/>
          <w:sz w:val="28"/>
          <w:szCs w:val="28"/>
        </w:rPr>
        <w:t>редпринимательского сообщества Н</w:t>
      </w:r>
      <w:r w:rsidRPr="00750E83">
        <w:rPr>
          <w:rFonts w:ascii="Times New Roman" w:hAnsi="Times New Roman"/>
          <w:b/>
          <w:sz w:val="28"/>
          <w:szCs w:val="28"/>
        </w:rPr>
        <w:t>овороссийска.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Союз НТПП входит в состав</w:t>
      </w:r>
      <w:r w:rsidRPr="00750E83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11" w:tgtFrame="_blank" w:history="1">
        <w:r w:rsidRPr="00750E83">
          <w:rPr>
            <w:rFonts w:ascii="Times New Roman" w:hAnsi="Times New Roman"/>
            <w:sz w:val="28"/>
            <w:szCs w:val="28"/>
            <w:lang w:eastAsia="ru-RU"/>
          </w:rPr>
          <w:t xml:space="preserve">Общественного совета по защите малого и среднего бизнеса </w:t>
        </w:r>
      </w:hyperlink>
      <w:r w:rsidRPr="00750E83">
        <w:rPr>
          <w:rFonts w:ascii="Times New Roman" w:hAnsi="Times New Roman"/>
          <w:sz w:val="28"/>
          <w:szCs w:val="28"/>
          <w:lang w:eastAsia="ru-RU"/>
        </w:rPr>
        <w:t xml:space="preserve">при прокуратуре города Новороссийска (2 заседания за отчетный период). На заседаниях рассматривались практические вопросы применения норм </w:t>
      </w:r>
      <w:r w:rsidRPr="00750E83">
        <w:rPr>
          <w:rFonts w:ascii="Times New Roman" w:hAnsi="Times New Roman"/>
          <w:sz w:val="28"/>
          <w:szCs w:val="28"/>
        </w:rPr>
        <w:t>нового Федерального закона «О государственном контроле (надзоре) и муниципальном контроле в Российской Федерации» и формирования Единого реестра проверок.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  <w:lang w:eastAsia="ru-RU"/>
        </w:rPr>
        <w:t>В м</w:t>
      </w:r>
      <w:r w:rsidRPr="00750E83">
        <w:rPr>
          <w:rFonts w:ascii="Times New Roman" w:hAnsi="Times New Roman"/>
          <w:sz w:val="28"/>
          <w:szCs w:val="28"/>
        </w:rPr>
        <w:t>ае 2021 года Палата приняла участие в Рабочем совещании депутатов Городской Думы МО г. Новороссийск по вопросу размещения рекламных конструкций и необходимости внесения изменений в Правила городского благоустройства. Специалисты Союза НТПП предложила вариант взаимодействия с предпринимателями, не узаконившими в установленном порядке размещение рекламных конструкций, который находится в стадии реализации.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В мае 2021 года Палата направила предложения в ТПП РФ для рассмотрения на Межведомственной рабочей групп</w:t>
      </w:r>
      <w:r>
        <w:rPr>
          <w:rFonts w:ascii="Times New Roman" w:hAnsi="Times New Roman"/>
          <w:sz w:val="28"/>
          <w:szCs w:val="28"/>
        </w:rPr>
        <w:t>е</w:t>
      </w:r>
      <w:r w:rsidRPr="00750E83">
        <w:rPr>
          <w:rFonts w:ascii="Times New Roman" w:hAnsi="Times New Roman"/>
          <w:sz w:val="28"/>
          <w:szCs w:val="28"/>
        </w:rPr>
        <w:t xml:space="preserve"> по защите прав предпринимателей при Генеральной прокуратуре РФ по решению системной проблемы – допуска </w:t>
      </w:r>
      <w:r w:rsidRPr="00750E83">
        <w:rPr>
          <w:rFonts w:ascii="Times New Roman" w:hAnsi="Times New Roman"/>
          <w:sz w:val="28"/>
          <w:szCs w:val="28"/>
        </w:rPr>
        <w:lastRenderedPageBreak/>
        <w:t xml:space="preserve">лицензированных предприятий к оказанию услуг по фумигации зерновой продукции при экспорте в порту Новороссийск. 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 xml:space="preserve">В отчетный период в Союзе НТПП начала работу Общественная приемная главы города Новороссийска по вопросам предпринимательской деятельности, которую возглавляет президент </w:t>
      </w:r>
      <w:r>
        <w:rPr>
          <w:rFonts w:ascii="Times New Roman" w:hAnsi="Times New Roman"/>
          <w:sz w:val="28"/>
          <w:szCs w:val="28"/>
        </w:rPr>
        <w:t>П</w:t>
      </w:r>
      <w:r w:rsidRPr="00750E83">
        <w:rPr>
          <w:rFonts w:ascii="Times New Roman" w:hAnsi="Times New Roman"/>
          <w:sz w:val="28"/>
          <w:szCs w:val="28"/>
        </w:rPr>
        <w:t xml:space="preserve">алаты И.Г. Жаринов. </w:t>
      </w:r>
      <w:proofErr w:type="gramStart"/>
      <w:r w:rsidRPr="00750E83">
        <w:rPr>
          <w:rFonts w:ascii="Times New Roman" w:hAnsi="Times New Roman"/>
          <w:sz w:val="28"/>
          <w:szCs w:val="28"/>
        </w:rPr>
        <w:t xml:space="preserve">Рассмотрено одно обращение по фактам незаконной предпринимательской деятельности в сфере парикмахерских и косметических услуг. </w:t>
      </w:r>
      <w:proofErr w:type="gramEnd"/>
    </w:p>
    <w:p w:rsidR="004B3EB3" w:rsidRDefault="004B3EB3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Pr="004B3EB3" w:rsidRDefault="004A2E66" w:rsidP="004A2E66">
      <w:pPr>
        <w:pStyle w:val="af2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B3EB3">
        <w:rPr>
          <w:rFonts w:ascii="Times New Roman" w:hAnsi="Times New Roman"/>
          <w:b/>
          <w:sz w:val="28"/>
          <w:szCs w:val="28"/>
        </w:rPr>
        <w:t>Общественные формирования при Союзе НТПП осуществляли деятельность по следующим направлениям:</w:t>
      </w:r>
    </w:p>
    <w:p w:rsidR="004A2E66" w:rsidRDefault="004A2E66" w:rsidP="004A2E66">
      <w:pPr>
        <w:pStyle w:val="af2"/>
        <w:numPr>
          <w:ilvl w:val="0"/>
          <w:numId w:val="31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Комиссия по малому бизнесу: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выдвижении кандидатов на конкурс «Лучший предприниматель Новороссийска» (январь 2021г.);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выдвижении экспертов в Комитет по поддержке и развитию малого и среднего предпринимательства при ТПП России (март 2021г.);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формировании повестки дня заседания Консультационного совета по МПС при главе города Новороссийска (март 2021г.).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Комиссия по вопросам, связанным с предпринимательской деятельностью в Новороссийском морском транспортном узле (НТУ):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выдвижении кандидатур в состав экспертной группы ЕЭК по развитию ЭДО в морских пунктах пропуска (март 2021г.).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Заседание Комиссии по содействию внешнеэкономической деятельности: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практике ведения бизнеса по оказанию услуг фумигации зерна и его переработки при экспорте через порт Новороссийск в Турцию (февраль 2021г.);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формировании группы экспертов Департамента внешних связей МиР ТПП (июнь 2021г.).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Заседание Гильдии юристов при Союзе НТПП: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государственной кадастровой переоценке в 2022 году земельных участков, находящихся на территории Краснодарского края.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Заседание Гильдии мастеров индустрии красоты Новороссийска при Союзе НТПП: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 соблюдении санитарных норм при оказании услуг в сфере индустрии красоты и создании рабочей группы по работе с нелегальным бизнесом при администрации МО г. Новороссийск (июнь 2021г.).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Заседание Клуба деловых женщин «Первая леди» при Союзе НТПП: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участие в экологической акции по уборке дикого пляжа в Широкой балке (Новороссийск). Членами Клуба убрано более 60-ти метров (май 2021г.). 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Комиссия по предпринимательству в сфере строительства – создана при Союзе НТПП в апреле 2021 года, избран состав Комиссии и определен план работы.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Pr="00750E83" w:rsidRDefault="004A2E66" w:rsidP="004A2E66">
      <w:pPr>
        <w:pStyle w:val="af2"/>
        <w:numPr>
          <w:ilvl w:val="0"/>
          <w:numId w:val="27"/>
        </w:numPr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750E83">
        <w:rPr>
          <w:rFonts w:ascii="Times New Roman" w:hAnsi="Times New Roman"/>
          <w:b/>
          <w:sz w:val="28"/>
          <w:szCs w:val="28"/>
        </w:rPr>
        <w:t>Развитие инфраструкту</w:t>
      </w:r>
      <w:r>
        <w:rPr>
          <w:rFonts w:ascii="Times New Roman" w:hAnsi="Times New Roman"/>
          <w:b/>
          <w:sz w:val="28"/>
          <w:szCs w:val="28"/>
        </w:rPr>
        <w:t>ры Н</w:t>
      </w:r>
      <w:r w:rsidRPr="00750E83">
        <w:rPr>
          <w:rFonts w:ascii="Times New Roman" w:hAnsi="Times New Roman"/>
          <w:b/>
          <w:sz w:val="28"/>
          <w:szCs w:val="28"/>
        </w:rPr>
        <w:t>овороссийского транспортного узла.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 xml:space="preserve">В марте 2021 года прошло заседание Комиссии НТПП по вопросам, связанным с предпринимательской деятельностью в Новороссийском </w:t>
      </w:r>
      <w:r w:rsidRPr="00750E83">
        <w:rPr>
          <w:rFonts w:ascii="Times New Roman" w:hAnsi="Times New Roman"/>
          <w:sz w:val="28"/>
          <w:szCs w:val="28"/>
        </w:rPr>
        <w:lastRenderedPageBreak/>
        <w:t xml:space="preserve">транспортном узле (НТУ), на котором от Союза НТПП были избраны кандидаты в состав Экспертной группы Евразийской экономической комиссии по развитию электронного документооборота в морских пунктах пропуска государств-членов ЕАЭС. 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В состав Экспертной группы включены президент Союза НТПП И.Г. Жаринов и член Палаты Берзул А.В. (ООО «ПИК-Юг»).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В сентябре 2021 года в НТПП прошло заседание Южной региональной ассоциации транспортников Южного региона, на котором рассматривался инициированный президентом России В.В. Путиным вопрос о необходимости оборудования Новороссийского морского торгового порта системами непрерывного экологического мониторинга.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Pr="00750E83" w:rsidRDefault="004A2E66" w:rsidP="004A2E66">
      <w:pPr>
        <w:pStyle w:val="af2"/>
        <w:numPr>
          <w:ilvl w:val="0"/>
          <w:numId w:val="27"/>
        </w:numPr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750E83">
        <w:rPr>
          <w:rFonts w:ascii="Times New Roman" w:hAnsi="Times New Roman"/>
          <w:b/>
          <w:sz w:val="28"/>
          <w:szCs w:val="28"/>
        </w:rPr>
        <w:t>Укрепление позиций новороссийских производителей товаров и услуг.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 xml:space="preserve">В сентябре 2020 года Комиссией Союза НТПП по развитию системы муниципальных закупок было принято решение о создании на базе Палаты Центра электронных торгов и проведении  информационной кампании по привлечению субъектов МСП к участию в муниципальных закупках. 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В соответствии с этими решениями в ноябре 2020 года специалист Палаты прошел обучение в МИМОП по программе повышения квалификации «Управление государственными и муниципальными закупками».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55880</wp:posOffset>
            </wp:positionV>
            <wp:extent cx="2125345" cy="1920875"/>
            <wp:effectExtent l="19050" t="0" r="8255" b="0"/>
            <wp:wrapSquare wrapText="bothSides"/>
            <wp:docPr id="10" name="Рисунок 10" descr="I:\архив ФОТО\2021 год\23.07. Консульт. Совет\IMG_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архив ФОТО\2021 год\23.07. Консульт. Совет\IMG_2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600" r="11252" b="2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0E83">
        <w:rPr>
          <w:rFonts w:ascii="Times New Roman" w:hAnsi="Times New Roman"/>
          <w:sz w:val="28"/>
          <w:szCs w:val="28"/>
        </w:rPr>
        <w:t xml:space="preserve">Президент НТПП И.Г. Жаринов на круглом столе «Производители: меры поддержки и возможности роста» представил презентацию «Возможности Новороссийской торгово-промышленной палаты и Системы ТПП России для роста и развития бизнеса» (август 2021г.). </w:t>
      </w:r>
    </w:p>
    <w:p w:rsidR="004A2E66" w:rsidRPr="00750E83" w:rsidRDefault="004A2E66" w:rsidP="004A2E66">
      <w:pPr>
        <w:pStyle w:val="af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43180</wp:posOffset>
            </wp:positionV>
            <wp:extent cx="1486535" cy="1982470"/>
            <wp:effectExtent l="19050" t="0" r="0" b="0"/>
            <wp:wrapTight wrapText="bothSides">
              <wp:wrapPolygon edited="0">
                <wp:start x="-277" y="0"/>
                <wp:lineTo x="-277" y="21379"/>
                <wp:lineTo x="21591" y="21379"/>
                <wp:lineTo x="21591" y="0"/>
                <wp:lineTo x="-277" y="0"/>
              </wp:wrapPolygon>
            </wp:wrapTight>
            <wp:docPr id="12" name="Рисунок 23" descr="Открываются возможности делового сотрудничества с Грец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ткрываются возможности делового сотрудничества с Грецией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0E83">
        <w:rPr>
          <w:rFonts w:ascii="Times New Roman" w:hAnsi="Times New Roman"/>
          <w:sz w:val="28"/>
          <w:szCs w:val="28"/>
        </w:rPr>
        <w:t>Союз НТПП принял участие в</w:t>
      </w:r>
      <w:proofErr w:type="gramStart"/>
      <w:r w:rsidRPr="00750E83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Pr="00750E83">
        <w:rPr>
          <w:rFonts w:ascii="Times New Roman" w:hAnsi="Times New Roman"/>
          <w:sz w:val="28"/>
          <w:szCs w:val="28"/>
        </w:rPr>
        <w:t xml:space="preserve">ервом Новороссийском архитектурном форуме, август 2021г. 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В апреле 2021 года Палату посетил с визитом руководитель торгово-экономического отдела, полномочный министр по торгово-экономическим отношениям Посольства Греции в Москве г-н Христос Фармакис с целью налаживания контактов для расширения и укрепления взаимодействия.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Pr="00750E83" w:rsidRDefault="004A2E66" w:rsidP="004A2E66">
      <w:pPr>
        <w:pStyle w:val="af2"/>
        <w:numPr>
          <w:ilvl w:val="0"/>
          <w:numId w:val="27"/>
        </w:numPr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750E83">
        <w:rPr>
          <w:rFonts w:ascii="Times New Roman" w:hAnsi="Times New Roman"/>
          <w:b/>
          <w:sz w:val="28"/>
          <w:szCs w:val="28"/>
          <w:lang w:eastAsia="ru-RU"/>
        </w:rPr>
        <w:t>П</w:t>
      </w:r>
      <w:r w:rsidRPr="00750E83">
        <w:rPr>
          <w:rFonts w:ascii="Times New Roman" w:hAnsi="Times New Roman"/>
          <w:b/>
          <w:sz w:val="28"/>
          <w:szCs w:val="28"/>
        </w:rPr>
        <w:t>овышение профессиональной и правовой грамотности предпринимательского сообщества.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4246880</wp:posOffset>
            </wp:positionH>
            <wp:positionV relativeFrom="paragraph">
              <wp:posOffset>92075</wp:posOffset>
            </wp:positionV>
            <wp:extent cx="2016760" cy="1513205"/>
            <wp:effectExtent l="19050" t="0" r="2540" b="0"/>
            <wp:wrapSquare wrapText="bothSides"/>
            <wp:docPr id="16" name="Рисунок 13" descr="I:\архив ФОТО\2020 год\14.12. Тренинг Беркиной\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архив ФОТО\2020 год\14.12. Тренинг Беркиной\IMG_34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За отчетный период были проведены мероприятия: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50E83">
        <w:rPr>
          <w:rFonts w:ascii="Times New Roman" w:hAnsi="Times New Roman"/>
          <w:sz w:val="28"/>
          <w:szCs w:val="28"/>
        </w:rPr>
        <w:t xml:space="preserve">Круглый стол «Современные методы и подходы в организации государственного пожарного </w:t>
      </w:r>
      <w:r w:rsidRPr="00750E83">
        <w:rPr>
          <w:rFonts w:ascii="Times New Roman" w:hAnsi="Times New Roman"/>
          <w:sz w:val="28"/>
          <w:szCs w:val="28"/>
        </w:rPr>
        <w:lastRenderedPageBreak/>
        <w:t xml:space="preserve">надзора и обеспечении пожарной безопасности на предприятиях. Подготовка к проверке», декабрь 2020г. 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50E83">
        <w:rPr>
          <w:rFonts w:ascii="Times New Roman" w:hAnsi="Times New Roman"/>
          <w:sz w:val="28"/>
          <w:szCs w:val="28"/>
        </w:rPr>
        <w:t>Тренинг члена Палаты Светланы Беркиной в формате наставничества «Новые техники продаж», декабрь 2020г.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11A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750E83">
        <w:rPr>
          <w:rFonts w:ascii="Times New Roman" w:hAnsi="Times New Roman"/>
          <w:sz w:val="28"/>
          <w:szCs w:val="28"/>
        </w:rPr>
        <w:t>Круглый стол «Современные методы и подходы в организации государственного пожарного надзора и обеспечении пожарной безопасности на предприятиях. Подготовка к проверке», март 2021г.</w:t>
      </w: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12700</wp:posOffset>
            </wp:positionV>
            <wp:extent cx="1769745" cy="1551940"/>
            <wp:effectExtent l="19050" t="0" r="1905" b="0"/>
            <wp:wrapSquare wrapText="bothSides"/>
            <wp:docPr id="17" name="Рисунок 16" descr="I:\архив ФОТО\2021 год\3.06. Када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архив ФОТО\2021 год\3.06. Кадаст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- </w:t>
      </w:r>
      <w:r w:rsidRPr="00750E83">
        <w:rPr>
          <w:rFonts w:ascii="Times New Roman" w:hAnsi="Times New Roman"/>
          <w:sz w:val="28"/>
          <w:szCs w:val="28"/>
        </w:rPr>
        <w:t>Семинар «Государственная кадастровая оценка объектов недвижимости на территории Краснодарского края в 2021 году», март 2021г.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50E83">
        <w:rPr>
          <w:rFonts w:ascii="Times New Roman" w:hAnsi="Times New Roman"/>
          <w:sz w:val="28"/>
          <w:szCs w:val="28"/>
        </w:rPr>
        <w:t xml:space="preserve">Семинар «Государственная кадастровая переоценка земельных участков на территории Краснодарского края в 2022 году», июнь 2021г. </w:t>
      </w:r>
    </w:p>
    <w:p w:rsidR="004B3EB3" w:rsidRDefault="004B3EB3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8630D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еминар «Потребительский экстремизм», октябрь 2021г.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Весь период в ежедневном онлайн формате на сайте Союза НТПП и группах Палаты в социальных сетях публиковались самые актуальные новости, касающиеся ведения и регулирования предпринимательской деятельности.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50E83">
        <w:rPr>
          <w:rFonts w:ascii="Times New Roman" w:hAnsi="Times New Roman"/>
          <w:b/>
          <w:sz w:val="28"/>
          <w:szCs w:val="28"/>
        </w:rPr>
        <w:t>7. Противодействие коррупции и недобросовестной конкуренции.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120015</wp:posOffset>
            </wp:positionV>
            <wp:extent cx="1527810" cy="2051050"/>
            <wp:effectExtent l="19050" t="0" r="0" b="0"/>
            <wp:wrapSquare wrapText="bothSides"/>
            <wp:docPr id="19" name="Рисунок 17" descr="Международный день борьбы с коррупцией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еждународный день борьбы с коррупцией 20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0E83">
        <w:rPr>
          <w:rFonts w:ascii="Times New Roman" w:hAnsi="Times New Roman"/>
          <w:sz w:val="28"/>
          <w:szCs w:val="28"/>
        </w:rPr>
        <w:t>В декабре 2020 года в Международный день борьбы с коррупцией Палата провела ежегодную акцию Торжественного присоединения членов НТПП к Антикоррупционной Хартии российского бизнеса. В отчетный период к Хартии присоединились 6 предприятий Новороссийска.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Союз НТПП переиздал с учетом изменений законодательства РФ Комиксы «Комплаенс для малого бизнеса».</w:t>
      </w:r>
      <w:r>
        <w:rPr>
          <w:rFonts w:ascii="Times New Roman" w:hAnsi="Times New Roman"/>
          <w:sz w:val="28"/>
          <w:szCs w:val="28"/>
        </w:rPr>
        <w:t xml:space="preserve"> Брошюра размещена в открытом доступе на сайте Палаты, раздается на мероприятиях Союза НТПП и партнеров. Юристы Палаты консультируют предпринимателей по вопросам внедрения на предприятиях антикоррупционных мер.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Комиксы «</w:t>
      </w:r>
      <w:proofErr w:type="spellStart"/>
      <w:r w:rsidRPr="00750E83">
        <w:rPr>
          <w:rFonts w:ascii="Times New Roman" w:hAnsi="Times New Roman"/>
          <w:sz w:val="28"/>
          <w:szCs w:val="28"/>
        </w:rPr>
        <w:t>Комплаенс</w:t>
      </w:r>
      <w:proofErr w:type="spellEnd"/>
      <w:r w:rsidRPr="00750E83">
        <w:rPr>
          <w:rFonts w:ascii="Times New Roman" w:hAnsi="Times New Roman"/>
          <w:sz w:val="28"/>
          <w:szCs w:val="28"/>
        </w:rPr>
        <w:t xml:space="preserve"> для малого бизнеса» были представлены на конкурс проектов торгово-промышленных палат Всемирного конгресса ВФТГ в Дубай в номинации «Лучший неординарный проект».</w:t>
      </w:r>
    </w:p>
    <w:p w:rsidR="004A2E66" w:rsidRDefault="004A2E66" w:rsidP="004A2E66">
      <w:pPr>
        <w:pStyle w:val="af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84455</wp:posOffset>
            </wp:positionV>
            <wp:extent cx="2497455" cy="1759585"/>
            <wp:effectExtent l="19050" t="0" r="0" b="0"/>
            <wp:wrapSquare wrapText="bothSides"/>
            <wp:docPr id="22" name="Рисунок 0" descr="Коррупция _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рупция _титул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0E83">
        <w:rPr>
          <w:rFonts w:ascii="Times New Roman" w:hAnsi="Times New Roman"/>
          <w:sz w:val="28"/>
          <w:szCs w:val="28"/>
        </w:rPr>
        <w:t>Презентация новой редакции Комиксов состоялась на заседании Консультативного совета по</w:t>
      </w:r>
      <w:hyperlink r:id="rId18" w:tgtFrame="_blank" w:history="1">
        <w:r w:rsidRPr="00750E83">
          <w:rPr>
            <w:rFonts w:ascii="Times New Roman" w:hAnsi="Times New Roman"/>
            <w:sz w:val="28"/>
            <w:szCs w:val="28"/>
            <w:lang w:eastAsia="ru-RU"/>
          </w:rPr>
          <w:t xml:space="preserve"> малому и среднему предпринимательству</w:t>
        </w:r>
      </w:hyperlink>
      <w:r w:rsidRPr="00750E83">
        <w:rPr>
          <w:rFonts w:ascii="Times New Roman" w:hAnsi="Times New Roman"/>
          <w:sz w:val="28"/>
          <w:szCs w:val="28"/>
          <w:lang w:eastAsia="ru-RU"/>
        </w:rPr>
        <w:t xml:space="preserve"> при главе МО город Новороссийск.</w:t>
      </w:r>
    </w:p>
    <w:p w:rsidR="004A2E66" w:rsidRDefault="004A2E66" w:rsidP="004A2E66">
      <w:pPr>
        <w:pStyle w:val="af2"/>
        <w:jc w:val="both"/>
        <w:rPr>
          <w:rFonts w:ascii="Times New Roman" w:hAnsi="Times New Roman"/>
          <w:sz w:val="28"/>
          <w:szCs w:val="28"/>
          <w:lang w:eastAsia="ru-RU"/>
        </w:rPr>
      </w:pPr>
      <w:r w:rsidRPr="00750E83">
        <w:rPr>
          <w:rFonts w:ascii="Times New Roman" w:hAnsi="Times New Roman"/>
          <w:sz w:val="28"/>
          <w:szCs w:val="28"/>
          <w:lang w:eastAsia="ru-RU"/>
        </w:rPr>
        <w:t xml:space="preserve">Издание было рекомендовано к распространению в системе ТПП России. 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Pr="00750E83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Pr="00750E83" w:rsidRDefault="004A2E66" w:rsidP="004A2E66">
      <w:pPr>
        <w:pStyle w:val="af2"/>
        <w:numPr>
          <w:ilvl w:val="0"/>
          <w:numId w:val="28"/>
        </w:numPr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750E83">
        <w:rPr>
          <w:rFonts w:ascii="Times New Roman" w:hAnsi="Times New Roman"/>
          <w:b/>
          <w:sz w:val="28"/>
          <w:szCs w:val="28"/>
        </w:rPr>
        <w:t>Формирование позитивного имиджа бизнес-сообщества.</w:t>
      </w:r>
    </w:p>
    <w:p w:rsidR="004A2E66" w:rsidRPr="00750E83" w:rsidRDefault="004A2E66" w:rsidP="004A2E66">
      <w:pPr>
        <w:pStyle w:val="af2"/>
        <w:jc w:val="both"/>
        <w:rPr>
          <w:rFonts w:ascii="Times New Roman" w:hAnsi="Times New Roman"/>
          <w:b/>
          <w:sz w:val="28"/>
          <w:szCs w:val="28"/>
        </w:rPr>
      </w:pPr>
      <w:r w:rsidRPr="00750E83">
        <w:rPr>
          <w:rFonts w:ascii="Times New Roman" w:hAnsi="Times New Roman"/>
          <w:b/>
          <w:sz w:val="28"/>
          <w:szCs w:val="28"/>
        </w:rPr>
        <w:t>Конкурс Национальной премии в области предпринимательской деятельности «Золотой</w:t>
      </w:r>
      <w:r>
        <w:rPr>
          <w:rFonts w:ascii="Times New Roman" w:hAnsi="Times New Roman"/>
          <w:b/>
          <w:sz w:val="28"/>
          <w:szCs w:val="28"/>
        </w:rPr>
        <w:t xml:space="preserve"> Меркурий» по итогам 2020 года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4237990</wp:posOffset>
            </wp:positionH>
            <wp:positionV relativeFrom="paragraph">
              <wp:posOffset>302260</wp:posOffset>
            </wp:positionV>
            <wp:extent cx="1960880" cy="1720850"/>
            <wp:effectExtent l="19050" t="0" r="1270" b="0"/>
            <wp:wrapSquare wrapText="bothSides"/>
            <wp:docPr id="23" name="Рисунок 6" descr="I:\архив ФОТО\2021 год\Золотой Меркурий, Моторный\IMG_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архив ФОТО\2021 год\Золотой Меркурий, Моторный\IMG_26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Ч</w:t>
      </w:r>
      <w:r w:rsidRPr="00750E83">
        <w:rPr>
          <w:rFonts w:ascii="Times New Roman" w:hAnsi="Times New Roman"/>
          <w:sz w:val="28"/>
          <w:szCs w:val="28"/>
        </w:rPr>
        <w:t>лен Союза НТПП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0E83">
        <w:rPr>
          <w:rFonts w:ascii="Times New Roman" w:hAnsi="Times New Roman"/>
          <w:sz w:val="28"/>
          <w:szCs w:val="28"/>
        </w:rPr>
        <w:t>ООО «</w:t>
      </w:r>
      <w:proofErr w:type="spellStart"/>
      <w:r w:rsidRPr="00750E83">
        <w:rPr>
          <w:rFonts w:ascii="Times New Roman" w:hAnsi="Times New Roman"/>
          <w:sz w:val="28"/>
          <w:szCs w:val="28"/>
        </w:rPr>
        <w:t>ЮгСтройГидроизоляция</w:t>
      </w:r>
      <w:proofErr w:type="spellEnd"/>
      <w:r w:rsidRPr="00750E8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стал п</w:t>
      </w:r>
      <w:r w:rsidRPr="00750E83">
        <w:rPr>
          <w:rFonts w:ascii="Times New Roman" w:hAnsi="Times New Roman"/>
          <w:sz w:val="28"/>
          <w:szCs w:val="28"/>
        </w:rPr>
        <w:t>обедител</w:t>
      </w:r>
      <w:r>
        <w:rPr>
          <w:rFonts w:ascii="Times New Roman" w:hAnsi="Times New Roman"/>
          <w:sz w:val="28"/>
          <w:szCs w:val="28"/>
        </w:rPr>
        <w:t>ем</w:t>
      </w:r>
      <w:r w:rsidRPr="00750E83">
        <w:rPr>
          <w:rFonts w:ascii="Times New Roman" w:hAnsi="Times New Roman"/>
          <w:sz w:val="28"/>
          <w:szCs w:val="28"/>
        </w:rPr>
        <w:t xml:space="preserve"> регионального этапа </w:t>
      </w:r>
      <w:r>
        <w:rPr>
          <w:rFonts w:ascii="Times New Roman" w:hAnsi="Times New Roman"/>
          <w:sz w:val="28"/>
          <w:szCs w:val="28"/>
        </w:rPr>
        <w:t>Конкурса.</w:t>
      </w:r>
      <w:r w:rsidRPr="000F35F6">
        <w:rPr>
          <w:rFonts w:ascii="Times New Roman" w:hAnsi="Times New Roman"/>
          <w:sz w:val="28"/>
          <w:szCs w:val="28"/>
        </w:rPr>
        <w:t xml:space="preserve"> </w:t>
      </w:r>
      <w:r w:rsidRPr="00750E83">
        <w:rPr>
          <w:rFonts w:ascii="Times New Roman" w:hAnsi="Times New Roman"/>
          <w:sz w:val="28"/>
          <w:szCs w:val="28"/>
        </w:rPr>
        <w:t>Генеральный директор Н.И. Моторный принимал участие в процедуре награждения в апреле 2021 года в ТПП Краснодарского края, в июне – в ТПП РФ</w:t>
      </w:r>
      <w:r>
        <w:rPr>
          <w:rFonts w:ascii="Times New Roman" w:hAnsi="Times New Roman"/>
          <w:sz w:val="28"/>
          <w:szCs w:val="28"/>
        </w:rPr>
        <w:t>.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334010</wp:posOffset>
            </wp:positionV>
            <wp:extent cx="1645920" cy="1644015"/>
            <wp:effectExtent l="19050" t="0" r="0" b="0"/>
            <wp:wrapSquare wrapText="bothSides"/>
            <wp:docPr id="20" name="Рисунок 27" descr="I:\архив ФОТО\2021 год\Лучший предприниматель 2021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архив ФОТО\2021 год\Лучший предприниматель 2021\фото 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Конкурс «Лучший предприниматель города Новороссийска» по итогам 2020 года. Члены Палаты победили в 5 номинациях: Лучшее предприятие в агропромышленном комплексе, в промышленном производстве, в сфере строительства, а также Лучший социально-значимый проект и Лучшая женщина-предприниматель, май 2021г.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8630D" w:rsidRDefault="0098630D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116205</wp:posOffset>
            </wp:positionV>
            <wp:extent cx="1543685" cy="1674495"/>
            <wp:effectExtent l="76200" t="0" r="56515" b="0"/>
            <wp:wrapSquare wrapText="bothSides"/>
            <wp:docPr id="21" name="Рисунок 28" descr="I:\архив ФОТО\2021 год\21.05 Юный предприниматель\IMG_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архив ФОТО\2021 год\21.05 Юный предприниматель\IMG_21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091" r="98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368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30D" w:rsidRDefault="0098630D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8630D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AB336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50E83">
        <w:rPr>
          <w:rFonts w:ascii="Times New Roman" w:hAnsi="Times New Roman"/>
          <w:sz w:val="28"/>
          <w:szCs w:val="28"/>
        </w:rPr>
        <w:t xml:space="preserve">Премия (конкурс) «Юный </w:t>
      </w:r>
    </w:p>
    <w:p w:rsidR="0098630D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750E83">
        <w:rPr>
          <w:rFonts w:ascii="Times New Roman" w:hAnsi="Times New Roman"/>
          <w:sz w:val="28"/>
          <w:szCs w:val="28"/>
        </w:rPr>
        <w:t xml:space="preserve">предприниматель» (Союз </w:t>
      </w:r>
      <w:proofErr w:type="gramEnd"/>
    </w:p>
    <w:p w:rsidR="0098630D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 xml:space="preserve">НТПП - спонсор и партнер </w:t>
      </w: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мероприятия), май 2021г.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B0FC8" w:rsidRDefault="002B0FC8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8630D" w:rsidRDefault="0098630D" w:rsidP="004A2E66">
      <w:pPr>
        <w:pStyle w:val="af2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98630D" w:rsidRDefault="0098630D" w:rsidP="004A2E66">
      <w:pPr>
        <w:pStyle w:val="af2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98630D" w:rsidRDefault="0098630D" w:rsidP="004A2E66">
      <w:pPr>
        <w:pStyle w:val="af2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8C281F" w:rsidRPr="00750E83" w:rsidRDefault="002B0FC8" w:rsidP="004A2E66">
      <w:pPr>
        <w:pStyle w:val="af2"/>
        <w:ind w:left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4244975</wp:posOffset>
            </wp:positionH>
            <wp:positionV relativeFrom="paragraph">
              <wp:posOffset>132715</wp:posOffset>
            </wp:positionV>
            <wp:extent cx="1957705" cy="1467485"/>
            <wp:effectExtent l="19050" t="0" r="4445" b="0"/>
            <wp:wrapSquare wrapText="bothSides"/>
            <wp:docPr id="5" name="Рисунок 1" descr="I:\архив ФОТО\2021 год\03.03.  семейных предприятий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рхив ФОТО\2021 год\03.03.  семейных предприятий\IMG_05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81F" w:rsidRPr="00750E83">
        <w:rPr>
          <w:rFonts w:ascii="Times New Roman" w:hAnsi="Times New Roman"/>
          <w:b/>
          <w:sz w:val="28"/>
          <w:szCs w:val="28"/>
        </w:rPr>
        <w:t xml:space="preserve">Семейное предпринимательство  </w:t>
      </w:r>
    </w:p>
    <w:p w:rsidR="00271D38" w:rsidRDefault="00271D38" w:rsidP="000F0D67">
      <w:pPr>
        <w:pStyle w:val="af2"/>
        <w:ind w:firstLine="567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320040</wp:posOffset>
            </wp:positionV>
            <wp:extent cx="1440815" cy="2005330"/>
            <wp:effectExtent l="304800" t="0" r="273685" b="0"/>
            <wp:wrapSquare wrapText="bothSides"/>
            <wp:docPr id="6" name="Рисунок 2" descr="I:\архив ФОТО\2021 год\03.03.  семейных предприятий\IMG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архив ФОТО\2021 год\03.03.  семейных предприятий\IMG_06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606" r="210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815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EA3">
        <w:rPr>
          <w:rFonts w:ascii="Times New Roman" w:hAnsi="Times New Roman"/>
          <w:sz w:val="28"/>
          <w:szCs w:val="28"/>
        </w:rPr>
        <w:t>Ч</w:t>
      </w:r>
      <w:r w:rsidR="00356EA3" w:rsidRPr="00750E83">
        <w:rPr>
          <w:rFonts w:ascii="Times New Roman" w:hAnsi="Times New Roman"/>
          <w:sz w:val="28"/>
          <w:szCs w:val="28"/>
        </w:rPr>
        <w:t>лены Союза НТПП</w:t>
      </w:r>
      <w:r w:rsidR="00356EA3">
        <w:rPr>
          <w:rFonts w:ascii="Times New Roman" w:hAnsi="Times New Roman"/>
          <w:sz w:val="28"/>
          <w:szCs w:val="28"/>
        </w:rPr>
        <w:t>:</w:t>
      </w:r>
      <w:r w:rsidR="00356EA3" w:rsidRPr="00750E83">
        <w:rPr>
          <w:rFonts w:ascii="Times New Roman" w:hAnsi="Times New Roman"/>
          <w:sz w:val="28"/>
          <w:szCs w:val="28"/>
        </w:rPr>
        <w:t xml:space="preserve"> семья Горбуновых (ООО «АртВИНД») и семья ИП Стуконог (Торговый дом Медовый дар»)</w:t>
      </w:r>
      <w:r w:rsidR="00356EA3">
        <w:rPr>
          <w:rFonts w:ascii="Times New Roman" w:hAnsi="Times New Roman"/>
          <w:sz w:val="28"/>
          <w:szCs w:val="28"/>
        </w:rPr>
        <w:t xml:space="preserve"> являются п</w:t>
      </w:r>
      <w:r w:rsidR="008C281F" w:rsidRPr="00750E83">
        <w:rPr>
          <w:rFonts w:ascii="Times New Roman" w:hAnsi="Times New Roman"/>
          <w:sz w:val="28"/>
          <w:szCs w:val="28"/>
        </w:rPr>
        <w:t>обедител</w:t>
      </w:r>
      <w:r w:rsidR="00356EA3">
        <w:rPr>
          <w:rFonts w:ascii="Times New Roman" w:hAnsi="Times New Roman"/>
          <w:sz w:val="28"/>
          <w:szCs w:val="28"/>
        </w:rPr>
        <w:t>ями</w:t>
      </w:r>
      <w:r w:rsidR="008C281F" w:rsidRPr="00750E83">
        <w:rPr>
          <w:rFonts w:ascii="Times New Roman" w:hAnsi="Times New Roman"/>
          <w:sz w:val="28"/>
          <w:szCs w:val="28"/>
        </w:rPr>
        <w:t xml:space="preserve"> проекта «100 Семейных компаний под патронатом президента ТПП РФ», ноябрь 2020.</w:t>
      </w:r>
    </w:p>
    <w:p w:rsidR="00AE54DE" w:rsidRDefault="006A703C" w:rsidP="000F0D67">
      <w:pPr>
        <w:pStyle w:val="af2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A703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hyperlink r:id="rId24" w:history="1"/>
    </w:p>
    <w:p w:rsidR="008C281F" w:rsidRPr="00750E83" w:rsidRDefault="00356EA3" w:rsidP="00271D38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8C281F" w:rsidRPr="00750E83">
        <w:rPr>
          <w:rFonts w:ascii="Times New Roman" w:hAnsi="Times New Roman"/>
          <w:sz w:val="28"/>
          <w:szCs w:val="28"/>
        </w:rPr>
        <w:t>редставител</w:t>
      </w:r>
      <w:r>
        <w:rPr>
          <w:rFonts w:ascii="Times New Roman" w:hAnsi="Times New Roman"/>
          <w:sz w:val="28"/>
          <w:szCs w:val="28"/>
        </w:rPr>
        <w:t>и</w:t>
      </w:r>
      <w:r w:rsidR="008C281F" w:rsidRPr="00750E83">
        <w:rPr>
          <w:rFonts w:ascii="Times New Roman" w:hAnsi="Times New Roman"/>
          <w:sz w:val="28"/>
          <w:szCs w:val="28"/>
        </w:rPr>
        <w:t xml:space="preserve"> Союза НТПП </w:t>
      </w:r>
      <w:r>
        <w:rPr>
          <w:rFonts w:ascii="Times New Roman" w:hAnsi="Times New Roman"/>
          <w:sz w:val="28"/>
          <w:szCs w:val="28"/>
        </w:rPr>
        <w:t xml:space="preserve">(победители проекта) участвовали онлайн </w:t>
      </w:r>
      <w:r w:rsidR="008C281F" w:rsidRPr="00750E83">
        <w:rPr>
          <w:rFonts w:ascii="Times New Roman" w:hAnsi="Times New Roman"/>
          <w:sz w:val="28"/>
          <w:szCs w:val="28"/>
        </w:rPr>
        <w:t>в</w:t>
      </w:r>
      <w:proofErr w:type="gramStart"/>
      <w:r w:rsidR="008C281F" w:rsidRPr="00750E83">
        <w:rPr>
          <w:rFonts w:ascii="Times New Roman" w:hAnsi="Times New Roman"/>
          <w:sz w:val="28"/>
          <w:szCs w:val="28"/>
        </w:rPr>
        <w:t xml:space="preserve"> Т</w:t>
      </w:r>
      <w:proofErr w:type="gramEnd"/>
      <w:r w:rsidR="008C281F" w:rsidRPr="00750E83">
        <w:rPr>
          <w:rFonts w:ascii="Times New Roman" w:hAnsi="Times New Roman"/>
          <w:sz w:val="28"/>
          <w:szCs w:val="28"/>
        </w:rPr>
        <w:t>ретьем Всероссийском форуме семейного предпринимательства «Успешная семья – успешная Россия», декабрь 2020г.</w:t>
      </w:r>
    </w:p>
    <w:p w:rsidR="00271D38" w:rsidRDefault="00356EA3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</w:t>
      </w:r>
      <w:r w:rsidR="008C281F" w:rsidRPr="00750E83">
        <w:rPr>
          <w:rFonts w:ascii="Times New Roman" w:hAnsi="Times New Roman"/>
          <w:sz w:val="28"/>
          <w:szCs w:val="28"/>
        </w:rPr>
        <w:t>роект</w:t>
      </w:r>
      <w:r>
        <w:rPr>
          <w:rFonts w:ascii="Times New Roman" w:hAnsi="Times New Roman"/>
          <w:sz w:val="28"/>
          <w:szCs w:val="28"/>
        </w:rPr>
        <w:t>е</w:t>
      </w:r>
      <w:r w:rsidR="008C281F" w:rsidRPr="00750E83">
        <w:rPr>
          <w:rFonts w:ascii="Times New Roman" w:hAnsi="Times New Roman"/>
          <w:sz w:val="28"/>
          <w:szCs w:val="28"/>
        </w:rPr>
        <w:t xml:space="preserve"> ТПП РФ «100 Надежд бизнеса» </w:t>
      </w:r>
      <w:r>
        <w:rPr>
          <w:rFonts w:ascii="Times New Roman" w:hAnsi="Times New Roman"/>
          <w:sz w:val="28"/>
          <w:szCs w:val="28"/>
        </w:rPr>
        <w:t xml:space="preserve">приняли участие </w:t>
      </w:r>
      <w:r w:rsidR="008C281F" w:rsidRPr="00750E83">
        <w:rPr>
          <w:rFonts w:ascii="Times New Roman" w:hAnsi="Times New Roman"/>
          <w:sz w:val="28"/>
          <w:szCs w:val="28"/>
        </w:rPr>
        <w:t>представители Союза НТПП от семейных предприятий ООО «АртВИНД» и ИП Стуконог Торговый дом «Медовый дар»</w:t>
      </w:r>
      <w:r w:rsidR="004F4C42">
        <w:rPr>
          <w:rFonts w:ascii="Times New Roman" w:hAnsi="Times New Roman"/>
          <w:sz w:val="28"/>
          <w:szCs w:val="28"/>
        </w:rPr>
        <w:t>.</w:t>
      </w:r>
    </w:p>
    <w:p w:rsidR="008C281F" w:rsidRDefault="008C281F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375F8" w:rsidRPr="00E375F8" w:rsidRDefault="00F65E5B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50505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59690</wp:posOffset>
            </wp:positionV>
            <wp:extent cx="1538605" cy="2320290"/>
            <wp:effectExtent l="19050" t="0" r="4445" b="0"/>
            <wp:wrapSquare wrapText="bothSides"/>
            <wp:docPr id="7" name="Рисунок 6" descr="АртВИНД - 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тВИНД - выставка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75F8" w:rsidRPr="00E375F8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Как победитель проекта ООО "АртВинд" приняло участие в Международной специализированной выставке строительных, отделочных материалов и технологий «RosBuild 2021» в рамках «Российской строительной недели-2021» в марте 2021 года в ЦВК «Экспоцентр». </w:t>
      </w:r>
    </w:p>
    <w:p w:rsidR="00356EA3" w:rsidRDefault="00356EA3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Презентацию проекта ТПП РФ «Семейное предпринимательство» и представление его победителей Союз НТПП провел на заседании Консультативного совета по </w:t>
      </w:r>
      <w:hyperlink r:id="rId26" w:tgtFrame="_blank" w:history="1">
        <w:r w:rsidRPr="00750E83">
          <w:rPr>
            <w:rFonts w:ascii="Times New Roman" w:hAnsi="Times New Roman"/>
            <w:sz w:val="28"/>
            <w:szCs w:val="28"/>
            <w:lang w:eastAsia="ru-RU"/>
          </w:rPr>
          <w:t>малому и среднему предпринимательству</w:t>
        </w:r>
      </w:hyperlink>
      <w:r w:rsidRPr="00750E83">
        <w:rPr>
          <w:rFonts w:ascii="Times New Roman" w:hAnsi="Times New Roman"/>
          <w:sz w:val="28"/>
          <w:szCs w:val="28"/>
          <w:lang w:eastAsia="ru-RU"/>
        </w:rPr>
        <w:t xml:space="preserve"> при главе МО город Новороссийск</w:t>
      </w:r>
      <w:r>
        <w:rPr>
          <w:rFonts w:ascii="Times New Roman" w:hAnsi="Times New Roman"/>
          <w:sz w:val="28"/>
          <w:szCs w:val="28"/>
          <w:lang w:eastAsia="ru-RU"/>
        </w:rPr>
        <w:t xml:space="preserve"> (март, 2021).</w:t>
      </w:r>
    </w:p>
    <w:p w:rsidR="004F4C42" w:rsidRDefault="004F4C42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4C42" w:rsidRDefault="004F4C42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4C42" w:rsidRDefault="004F4C42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F4C42" w:rsidRPr="004F4C42" w:rsidRDefault="004F4C42" w:rsidP="0054115D">
      <w:pPr>
        <w:pStyle w:val="af2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F4C42">
        <w:rPr>
          <w:rFonts w:ascii="Times New Roman" w:hAnsi="Times New Roman"/>
          <w:b/>
          <w:sz w:val="28"/>
          <w:szCs w:val="28"/>
        </w:rPr>
        <w:t xml:space="preserve">4. </w:t>
      </w:r>
      <w:r w:rsidR="008C281F" w:rsidRPr="004F4C42">
        <w:rPr>
          <w:rFonts w:ascii="Times New Roman" w:hAnsi="Times New Roman"/>
          <w:b/>
          <w:sz w:val="28"/>
          <w:szCs w:val="28"/>
        </w:rPr>
        <w:t>Представители Палаты участвовали</w:t>
      </w:r>
      <w:r w:rsidRPr="004F4C42">
        <w:rPr>
          <w:rFonts w:ascii="Times New Roman" w:hAnsi="Times New Roman"/>
          <w:b/>
          <w:sz w:val="28"/>
          <w:szCs w:val="28"/>
        </w:rPr>
        <w:t>:</w:t>
      </w:r>
    </w:p>
    <w:p w:rsidR="008C281F" w:rsidRDefault="004F4C42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8C281F" w:rsidRPr="00750E83">
        <w:rPr>
          <w:rFonts w:ascii="Times New Roman" w:hAnsi="Times New Roman"/>
          <w:sz w:val="28"/>
          <w:szCs w:val="28"/>
        </w:rPr>
        <w:t>в составе Жюри Конкурса Национальной премии в области предпринимательской деятельности «Золотой Меркурий» по итогам 2020 года в специальной номинации «Лучшая банковская программа для МСП»</w:t>
      </w:r>
      <w:r>
        <w:rPr>
          <w:rFonts w:ascii="Times New Roman" w:hAnsi="Times New Roman"/>
          <w:sz w:val="28"/>
          <w:szCs w:val="28"/>
        </w:rPr>
        <w:t>;</w:t>
      </w:r>
    </w:p>
    <w:p w:rsidR="004F4C42" w:rsidRPr="004F4C42" w:rsidRDefault="004F4C42" w:rsidP="004F4C42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4F4C42">
        <w:rPr>
          <w:rFonts w:ascii="Times New Roman" w:hAnsi="Times New Roman"/>
          <w:sz w:val="28"/>
          <w:szCs w:val="28"/>
        </w:rPr>
        <w:t xml:space="preserve">- в анкетировании </w:t>
      </w:r>
      <w:r w:rsidR="008C281F" w:rsidRPr="004F4C42">
        <w:rPr>
          <w:rFonts w:ascii="Times New Roman" w:hAnsi="Times New Roman"/>
          <w:sz w:val="28"/>
          <w:szCs w:val="28"/>
        </w:rPr>
        <w:t>«Бизнес-барометр коррупции» 8 этап</w:t>
      </w:r>
    </w:p>
    <w:p w:rsidR="008C281F" w:rsidRPr="004F4C42" w:rsidRDefault="004F4C42" w:rsidP="004F4C42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4F4C42">
        <w:rPr>
          <w:rFonts w:ascii="Times New Roman" w:hAnsi="Times New Roman"/>
          <w:sz w:val="28"/>
          <w:szCs w:val="28"/>
        </w:rPr>
        <w:t xml:space="preserve">- во </w:t>
      </w:r>
      <w:r w:rsidR="008C281F" w:rsidRPr="004F4C42">
        <w:rPr>
          <w:rFonts w:ascii="Times New Roman" w:hAnsi="Times New Roman"/>
          <w:sz w:val="28"/>
          <w:szCs w:val="28"/>
        </w:rPr>
        <w:t>Всероссийск</w:t>
      </w:r>
      <w:r w:rsidRPr="004F4C42">
        <w:rPr>
          <w:rFonts w:ascii="Times New Roman" w:hAnsi="Times New Roman"/>
          <w:sz w:val="28"/>
          <w:szCs w:val="28"/>
        </w:rPr>
        <w:t>ой</w:t>
      </w:r>
      <w:r w:rsidR="008C281F" w:rsidRPr="004F4C42">
        <w:rPr>
          <w:rFonts w:ascii="Times New Roman" w:hAnsi="Times New Roman"/>
          <w:sz w:val="28"/>
          <w:szCs w:val="28"/>
        </w:rPr>
        <w:t xml:space="preserve"> интерактивн</w:t>
      </w:r>
      <w:r w:rsidRPr="004F4C42">
        <w:rPr>
          <w:rFonts w:ascii="Times New Roman" w:hAnsi="Times New Roman"/>
          <w:sz w:val="28"/>
          <w:szCs w:val="28"/>
        </w:rPr>
        <w:t>ой</w:t>
      </w:r>
      <w:r w:rsidR="008C281F" w:rsidRPr="004F4C42">
        <w:rPr>
          <w:rFonts w:ascii="Times New Roman" w:hAnsi="Times New Roman"/>
          <w:sz w:val="28"/>
          <w:szCs w:val="28"/>
        </w:rPr>
        <w:t xml:space="preserve"> акци</w:t>
      </w:r>
      <w:r w:rsidRPr="004F4C42">
        <w:rPr>
          <w:rFonts w:ascii="Times New Roman" w:hAnsi="Times New Roman"/>
          <w:sz w:val="28"/>
          <w:szCs w:val="28"/>
        </w:rPr>
        <w:t>и</w:t>
      </w:r>
      <w:r w:rsidR="008C281F" w:rsidRPr="004F4C42">
        <w:rPr>
          <w:rFonts w:ascii="Times New Roman" w:hAnsi="Times New Roman"/>
          <w:sz w:val="28"/>
          <w:szCs w:val="28"/>
        </w:rPr>
        <w:t>, приуроченн</w:t>
      </w:r>
      <w:r w:rsidRPr="004F4C42">
        <w:rPr>
          <w:rFonts w:ascii="Times New Roman" w:hAnsi="Times New Roman"/>
          <w:sz w:val="28"/>
          <w:szCs w:val="28"/>
        </w:rPr>
        <w:t>ой</w:t>
      </w:r>
      <w:r w:rsidR="008C281F" w:rsidRPr="004F4C42">
        <w:rPr>
          <w:rFonts w:ascii="Times New Roman" w:hAnsi="Times New Roman"/>
          <w:sz w:val="28"/>
          <w:szCs w:val="28"/>
        </w:rPr>
        <w:t xml:space="preserve"> к Международному дню борьбы с коррупцией </w:t>
      </w:r>
    </w:p>
    <w:p w:rsidR="004F4C42" w:rsidRPr="004F4C42" w:rsidRDefault="004F4C42" w:rsidP="004F4C42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4F4C42">
        <w:rPr>
          <w:rFonts w:ascii="Times New Roman" w:hAnsi="Times New Roman"/>
          <w:sz w:val="28"/>
          <w:szCs w:val="28"/>
        </w:rPr>
        <w:t>- в о</w:t>
      </w:r>
      <w:r w:rsidR="008C281F" w:rsidRPr="004F4C42">
        <w:rPr>
          <w:rFonts w:ascii="Times New Roman" w:hAnsi="Times New Roman"/>
          <w:sz w:val="28"/>
          <w:szCs w:val="28"/>
        </w:rPr>
        <w:t>прос</w:t>
      </w:r>
      <w:r w:rsidRPr="004F4C42">
        <w:rPr>
          <w:rFonts w:ascii="Times New Roman" w:hAnsi="Times New Roman"/>
          <w:sz w:val="28"/>
          <w:szCs w:val="28"/>
        </w:rPr>
        <w:t>е</w:t>
      </w:r>
      <w:r w:rsidR="008C281F" w:rsidRPr="004F4C42">
        <w:rPr>
          <w:rFonts w:ascii="Times New Roman" w:hAnsi="Times New Roman"/>
          <w:sz w:val="28"/>
          <w:szCs w:val="28"/>
        </w:rPr>
        <w:t xml:space="preserve"> </w:t>
      </w:r>
      <w:r w:rsidRPr="004F4C42">
        <w:rPr>
          <w:rFonts w:ascii="Times New Roman" w:hAnsi="Times New Roman"/>
          <w:sz w:val="28"/>
          <w:szCs w:val="28"/>
        </w:rPr>
        <w:t>«</w:t>
      </w:r>
      <w:r w:rsidR="008C281F" w:rsidRPr="004F4C42">
        <w:rPr>
          <w:rFonts w:ascii="Times New Roman" w:hAnsi="Times New Roman"/>
          <w:sz w:val="28"/>
          <w:szCs w:val="28"/>
        </w:rPr>
        <w:t>Рабочие кадры для МСП»</w:t>
      </w:r>
    </w:p>
    <w:p w:rsidR="004F4C42" w:rsidRPr="004F4C42" w:rsidRDefault="004F4C42" w:rsidP="004F4C42">
      <w:pPr>
        <w:pStyle w:val="af2"/>
        <w:jc w:val="both"/>
        <w:rPr>
          <w:rFonts w:ascii="Times New Roman" w:hAnsi="Times New Roman"/>
          <w:sz w:val="28"/>
          <w:szCs w:val="28"/>
        </w:rPr>
      </w:pPr>
      <w:proofErr w:type="gramStart"/>
      <w:r w:rsidRPr="004F4C42">
        <w:rPr>
          <w:rFonts w:ascii="Times New Roman" w:hAnsi="Times New Roman"/>
          <w:sz w:val="28"/>
          <w:szCs w:val="28"/>
        </w:rPr>
        <w:t xml:space="preserve">- во </w:t>
      </w:r>
      <w:r w:rsidR="000F0D67" w:rsidRPr="004F4C4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90170</wp:posOffset>
            </wp:positionV>
            <wp:extent cx="2424430" cy="1820545"/>
            <wp:effectExtent l="19050" t="0" r="0" b="0"/>
            <wp:wrapSquare wrapText="bothSides"/>
            <wp:docPr id="13" name="Рисунок 8" descr="I:\архив ФОТО\2021 год\флэш-моб БизнесГордостьСтр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архив ФОТО\2021 год\флэш-моб БизнесГордостьСтраны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81F" w:rsidRPr="004F4C42">
        <w:rPr>
          <w:rFonts w:ascii="Times New Roman" w:hAnsi="Times New Roman"/>
          <w:sz w:val="28"/>
          <w:szCs w:val="28"/>
        </w:rPr>
        <w:t>Всероссийск</w:t>
      </w:r>
      <w:r w:rsidRPr="004F4C42">
        <w:rPr>
          <w:rFonts w:ascii="Times New Roman" w:hAnsi="Times New Roman"/>
          <w:sz w:val="28"/>
          <w:szCs w:val="28"/>
        </w:rPr>
        <w:t>ом</w:t>
      </w:r>
      <w:r w:rsidR="008C281F" w:rsidRPr="004F4C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C281F" w:rsidRPr="004F4C42">
        <w:rPr>
          <w:rFonts w:ascii="Times New Roman" w:hAnsi="Times New Roman"/>
          <w:sz w:val="28"/>
          <w:szCs w:val="28"/>
        </w:rPr>
        <w:t>флэш-моб</w:t>
      </w:r>
      <w:r w:rsidRPr="004F4C42">
        <w:rPr>
          <w:rFonts w:ascii="Times New Roman" w:hAnsi="Times New Roman"/>
          <w:sz w:val="28"/>
          <w:szCs w:val="28"/>
        </w:rPr>
        <w:t>е</w:t>
      </w:r>
      <w:proofErr w:type="spellEnd"/>
      <w:r w:rsidR="008C281F" w:rsidRPr="004F4C42">
        <w:rPr>
          <w:rFonts w:ascii="Times New Roman" w:hAnsi="Times New Roman"/>
          <w:sz w:val="28"/>
          <w:szCs w:val="28"/>
        </w:rPr>
        <w:t xml:space="preserve"> ко Дню российского предпринимательства #</w:t>
      </w:r>
      <w:proofErr w:type="spellStart"/>
      <w:r w:rsidR="008C281F" w:rsidRPr="004F4C42">
        <w:rPr>
          <w:rFonts w:ascii="Times New Roman" w:hAnsi="Times New Roman"/>
          <w:sz w:val="28"/>
          <w:szCs w:val="28"/>
        </w:rPr>
        <w:t>БизнесГордостьСтраны</w:t>
      </w:r>
      <w:proofErr w:type="spellEnd"/>
      <w:r w:rsidR="008C281F" w:rsidRPr="004F4C42">
        <w:rPr>
          <w:rFonts w:ascii="Times New Roman" w:hAnsi="Times New Roman"/>
          <w:sz w:val="28"/>
          <w:szCs w:val="28"/>
        </w:rPr>
        <w:t xml:space="preserve"> и #</w:t>
      </w:r>
      <w:proofErr w:type="spellStart"/>
      <w:r w:rsidR="008C281F" w:rsidRPr="004F4C42">
        <w:rPr>
          <w:rFonts w:ascii="Times New Roman" w:hAnsi="Times New Roman"/>
          <w:sz w:val="28"/>
          <w:szCs w:val="28"/>
        </w:rPr>
        <w:t>ГоржусьБизнесомРоссии</w:t>
      </w:r>
      <w:proofErr w:type="spellEnd"/>
      <w:proofErr w:type="gramEnd"/>
    </w:p>
    <w:p w:rsidR="000024E7" w:rsidRPr="000024E7" w:rsidRDefault="000024E7" w:rsidP="000024E7">
      <w:pPr>
        <w:pStyle w:val="af2"/>
        <w:jc w:val="both"/>
        <w:rPr>
          <w:rFonts w:ascii="Times New Roman" w:hAnsi="Times New Roman"/>
          <w:sz w:val="28"/>
          <w:szCs w:val="28"/>
        </w:rPr>
      </w:pPr>
    </w:p>
    <w:p w:rsidR="008C281F" w:rsidRDefault="008C281F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F4C42" w:rsidRDefault="004F4C42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F4C42" w:rsidRDefault="004F4C42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F4C42" w:rsidRDefault="004F4C42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F4C42" w:rsidRDefault="004F4C42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F4C42" w:rsidRDefault="00D71C93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Союз НТПП представил члена Палаты – Книжную кофейню «Набоков» (Радченко Ирина Николаевна, </w:t>
      </w:r>
      <w:proofErr w:type="spellStart"/>
      <w:r>
        <w:rPr>
          <w:rFonts w:ascii="Times New Roman" w:hAnsi="Times New Roman"/>
          <w:sz w:val="28"/>
          <w:szCs w:val="28"/>
        </w:rPr>
        <w:t>Вылегжанина</w:t>
      </w:r>
      <w:proofErr w:type="spellEnd"/>
      <w:r>
        <w:rPr>
          <w:rFonts w:ascii="Times New Roman" w:hAnsi="Times New Roman"/>
          <w:sz w:val="28"/>
          <w:szCs w:val="28"/>
        </w:rPr>
        <w:t xml:space="preserve"> Мария Сергеевна и Щедрина Ольга Анатольевна) на присуждение премии главы муниципального образования город Новороссийск «Во благо Новороссийска» в номинации «Команда года».</w:t>
      </w:r>
    </w:p>
    <w:p w:rsidR="00D71C93" w:rsidRDefault="00D71C93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81E91" w:rsidRPr="00750E83" w:rsidRDefault="00881E91" w:rsidP="0054115D">
      <w:pPr>
        <w:pStyle w:val="af2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4A2E66" w:rsidRDefault="004A2E66" w:rsidP="004A2E66">
      <w:pPr>
        <w:pStyle w:val="af2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НОВЫЕ УСЛУГИ ПАЛАТЫ</w:t>
      </w:r>
    </w:p>
    <w:p w:rsidR="004A2E66" w:rsidRDefault="004A2E66" w:rsidP="004A2E66">
      <w:pPr>
        <w:pStyle w:val="af2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D41D02" w:rsidRPr="00750E83" w:rsidRDefault="00D41D02" w:rsidP="0054115D">
      <w:pPr>
        <w:pStyle w:val="af2"/>
        <w:ind w:firstLine="567"/>
        <w:jc w:val="both"/>
        <w:rPr>
          <w:rFonts w:ascii="Times New Roman" w:hAnsi="Times New Roman"/>
          <w:color w:val="333333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1. Э</w:t>
      </w:r>
      <w:r w:rsidRPr="00750E83">
        <w:rPr>
          <w:rFonts w:ascii="Times New Roman" w:hAnsi="Times New Roman"/>
          <w:color w:val="000000"/>
          <w:sz w:val="28"/>
          <w:szCs w:val="28"/>
        </w:rPr>
        <w:t>кспертные услуги в области санитарно-эпидемиологического законодательства, а именно проведение санитарно-эпидемиологической экспертизы проектной документации:</w:t>
      </w:r>
    </w:p>
    <w:p w:rsidR="00D41D02" w:rsidRPr="00750E83" w:rsidRDefault="00D41D02" w:rsidP="0054115D">
      <w:pPr>
        <w:pStyle w:val="af2"/>
        <w:ind w:firstLine="567"/>
        <w:jc w:val="both"/>
        <w:rPr>
          <w:rFonts w:ascii="Times New Roman" w:hAnsi="Times New Roman"/>
          <w:color w:val="333333"/>
          <w:sz w:val="28"/>
          <w:szCs w:val="28"/>
        </w:rPr>
      </w:pPr>
      <w:r w:rsidRPr="00750E83">
        <w:rPr>
          <w:rFonts w:ascii="Times New Roman" w:hAnsi="Times New Roman"/>
          <w:color w:val="000000"/>
          <w:sz w:val="28"/>
          <w:szCs w:val="28"/>
        </w:rPr>
        <w:t>- по установлению санитарно-защитных зон (СЗО);</w:t>
      </w:r>
    </w:p>
    <w:p w:rsidR="00D41D02" w:rsidRPr="00750E83" w:rsidRDefault="00D41D02" w:rsidP="0054115D">
      <w:pPr>
        <w:pStyle w:val="af2"/>
        <w:ind w:firstLine="567"/>
        <w:jc w:val="both"/>
        <w:rPr>
          <w:rFonts w:ascii="Times New Roman" w:hAnsi="Times New Roman"/>
          <w:color w:val="333333"/>
          <w:sz w:val="28"/>
          <w:szCs w:val="28"/>
        </w:rPr>
      </w:pPr>
      <w:r w:rsidRPr="00750E83">
        <w:rPr>
          <w:rFonts w:ascii="Times New Roman" w:hAnsi="Times New Roman"/>
          <w:color w:val="000000"/>
          <w:sz w:val="28"/>
          <w:szCs w:val="28"/>
        </w:rPr>
        <w:t>- по установлению зон санитарной охраны (ЗСО);</w:t>
      </w:r>
    </w:p>
    <w:p w:rsidR="00D41D02" w:rsidRPr="00750E83" w:rsidRDefault="00D41D02" w:rsidP="0054115D">
      <w:pPr>
        <w:pStyle w:val="af2"/>
        <w:ind w:firstLine="567"/>
        <w:jc w:val="both"/>
        <w:rPr>
          <w:rFonts w:ascii="Times New Roman" w:hAnsi="Times New Roman"/>
          <w:color w:val="333333"/>
          <w:sz w:val="28"/>
          <w:szCs w:val="28"/>
        </w:rPr>
      </w:pPr>
      <w:r w:rsidRPr="00750E83">
        <w:rPr>
          <w:rFonts w:ascii="Times New Roman" w:hAnsi="Times New Roman"/>
          <w:color w:val="000000"/>
          <w:sz w:val="28"/>
          <w:szCs w:val="28"/>
        </w:rPr>
        <w:t>- предельно допустимых выбросов (ПДВ);</w:t>
      </w:r>
    </w:p>
    <w:p w:rsidR="00D41D02" w:rsidRPr="00750E83" w:rsidRDefault="00D41D02" w:rsidP="0054115D">
      <w:pPr>
        <w:pStyle w:val="af2"/>
        <w:ind w:firstLine="567"/>
        <w:jc w:val="both"/>
        <w:rPr>
          <w:rFonts w:ascii="Times New Roman" w:hAnsi="Times New Roman"/>
          <w:color w:val="333333"/>
          <w:sz w:val="28"/>
          <w:szCs w:val="28"/>
        </w:rPr>
      </w:pPr>
      <w:r w:rsidRPr="00750E83">
        <w:rPr>
          <w:rFonts w:ascii="Times New Roman" w:hAnsi="Times New Roman"/>
          <w:color w:val="000000"/>
          <w:sz w:val="28"/>
          <w:szCs w:val="28"/>
        </w:rPr>
        <w:t>- нормативов допустимых сбросов (НДС) химических, биологических веществ и микроорганизмов в водные объекты.</w:t>
      </w:r>
    </w:p>
    <w:p w:rsidR="00D41D02" w:rsidRPr="00750E83" w:rsidRDefault="00D41D02" w:rsidP="0054115D">
      <w:pPr>
        <w:pStyle w:val="af2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50E83">
        <w:rPr>
          <w:rFonts w:ascii="Times New Roman" w:hAnsi="Times New Roman"/>
          <w:color w:val="000000"/>
          <w:sz w:val="28"/>
          <w:szCs w:val="28"/>
        </w:rPr>
        <w:t>Экспертные работы будут проводиться на базе аккредитованного органа инспекции (</w:t>
      </w:r>
      <w:r w:rsidRPr="00750E83">
        <w:rPr>
          <w:rFonts w:ascii="Times New Roman" w:hAnsi="Times New Roman"/>
          <w:color w:val="000000"/>
          <w:sz w:val="28"/>
          <w:szCs w:val="28"/>
          <w:lang w:val="en-US"/>
        </w:rPr>
        <w:t>RA</w:t>
      </w:r>
      <w:r w:rsidRPr="00750E83">
        <w:rPr>
          <w:rFonts w:ascii="Times New Roman" w:hAnsi="Times New Roman"/>
          <w:color w:val="000000"/>
          <w:sz w:val="28"/>
          <w:szCs w:val="28"/>
        </w:rPr>
        <w:t>.</w:t>
      </w:r>
      <w:r w:rsidRPr="00750E83">
        <w:rPr>
          <w:rFonts w:ascii="Times New Roman" w:hAnsi="Times New Roman"/>
          <w:color w:val="000000"/>
          <w:sz w:val="28"/>
          <w:szCs w:val="28"/>
          <w:lang w:val="en-US"/>
        </w:rPr>
        <w:t>RU</w:t>
      </w:r>
      <w:r w:rsidRPr="00750E83">
        <w:rPr>
          <w:rFonts w:ascii="Times New Roman" w:hAnsi="Times New Roman"/>
          <w:color w:val="000000"/>
          <w:sz w:val="28"/>
          <w:szCs w:val="28"/>
        </w:rPr>
        <w:t>.710331) Торгово-промышленной палаты Воронежской области.</w:t>
      </w:r>
    </w:p>
    <w:p w:rsidR="00D41D02" w:rsidRPr="00750E83" w:rsidRDefault="00D41D02" w:rsidP="0054115D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>2. Свидетельствование обстоятельств непреодолимой силы по договорам (контрактам), заключенным в рамках внутрироссийской экономической деятельности. Два юриста Союза НТПП завершили обучение программе повышения квалификации «Свидетельствование обстоятельств непреодолимой силы», МИМОП, март 2021г.</w:t>
      </w:r>
    </w:p>
    <w:p w:rsidR="00D41D02" w:rsidRDefault="00D41D02" w:rsidP="00085BB0">
      <w:pPr>
        <w:pStyle w:val="af2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50E83">
        <w:rPr>
          <w:rFonts w:ascii="Times New Roman" w:hAnsi="Times New Roman"/>
          <w:sz w:val="28"/>
          <w:szCs w:val="28"/>
        </w:rPr>
        <w:t xml:space="preserve">3. В стадии завершения внедрения услуга по классификации гостиниц и иных объектов размещения. Специалист Союза НТПП прошла обучение по программе «Классификация гостиниц в 2021 году. Новые правила и требования» (МИМОП, апрель 2021г.), в июне 2021 года провела учебную классификацию пансионата «Фея-2» (3 звезды) в г. Анапа. До конца года Союз НТПП планирует пройти </w:t>
      </w:r>
      <w:r w:rsidRPr="00750E83">
        <w:rPr>
          <w:rFonts w:ascii="Times New Roman" w:hAnsi="Times New Roman"/>
          <w:bCs/>
          <w:sz w:val="28"/>
          <w:szCs w:val="28"/>
        </w:rPr>
        <w:t>аккредитацию в Федеральном агентстве по туризму.</w:t>
      </w:r>
    </w:p>
    <w:p w:rsidR="00AE3268" w:rsidRDefault="00AE3268" w:rsidP="00AE3268">
      <w:pPr>
        <w:pStyle w:val="af2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A2E66" w:rsidRDefault="004A2E66" w:rsidP="004A2E66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4523740</wp:posOffset>
            </wp:positionH>
            <wp:positionV relativeFrom="paragraph">
              <wp:posOffset>-59690</wp:posOffset>
            </wp:positionV>
            <wp:extent cx="1663065" cy="1659255"/>
            <wp:effectExtent l="19050" t="0" r="0" b="0"/>
            <wp:wrapSquare wrapText="bothSides"/>
            <wp:docPr id="8" name="Рисунок 1" descr="I:\архив ФОТО\2021 год\Лучший предприниматель 2021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архив ФОТО\2021 год\Лучший предприниматель 2021\фото 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В мае 2021 года президент Союза НТПП И.Г. Жаринов был награжден Грамотой администрации МО г. Новороссийск за весомый вклад в социально-экономическое развитие муниципального образования город Новороссийск.</w:t>
      </w:r>
    </w:p>
    <w:p w:rsidR="00AE3268" w:rsidRDefault="00AE3268" w:rsidP="00085BB0">
      <w:pPr>
        <w:pStyle w:val="af2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sectPr w:rsidR="00AE3268" w:rsidSect="009D6E49">
      <w:footerReference w:type="default" r:id="rId29"/>
      <w:footerReference w:type="first" r:id="rId30"/>
      <w:pgSz w:w="11906" w:h="16838"/>
      <w:pgMar w:top="1134" w:right="851" w:bottom="85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1349" w:rsidRDefault="000E1349" w:rsidP="00581304">
      <w:r>
        <w:separator/>
      </w:r>
    </w:p>
  </w:endnote>
  <w:endnote w:type="continuationSeparator" w:id="0">
    <w:p w:rsidR="000E1349" w:rsidRDefault="000E1349" w:rsidP="005813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3120941"/>
      <w:docPartObj>
        <w:docPartGallery w:val="Page Numbers (Bottom of Page)"/>
        <w:docPartUnique/>
      </w:docPartObj>
    </w:sdtPr>
    <w:sdtContent>
      <w:p w:rsidR="00AE3268" w:rsidRDefault="0055290E">
        <w:pPr>
          <w:pStyle w:val="ae"/>
          <w:jc w:val="right"/>
        </w:pPr>
        <w:fldSimple w:instr=" PAGE   \* MERGEFORMAT ">
          <w:r w:rsidR="00AE2739">
            <w:rPr>
              <w:noProof/>
            </w:rPr>
            <w:t>8</w:t>
          </w:r>
        </w:fldSimple>
      </w:p>
    </w:sdtContent>
  </w:sdt>
  <w:p w:rsidR="00AE3268" w:rsidRDefault="00AE3268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19701033"/>
      <w:docPartObj>
        <w:docPartGallery w:val="Page Numbers (Bottom of Page)"/>
        <w:docPartUnique/>
      </w:docPartObj>
    </w:sdtPr>
    <w:sdtContent>
      <w:p w:rsidR="00AE3268" w:rsidRDefault="00AE3268">
        <w:pPr>
          <w:pStyle w:val="ae"/>
          <w:jc w:val="right"/>
        </w:pPr>
        <w:r>
          <w:t>1</w:t>
        </w:r>
      </w:p>
    </w:sdtContent>
  </w:sdt>
  <w:p w:rsidR="00AE3268" w:rsidRDefault="00AE326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1349" w:rsidRDefault="000E1349" w:rsidP="00581304">
      <w:r>
        <w:separator/>
      </w:r>
    </w:p>
  </w:footnote>
  <w:footnote w:type="continuationSeparator" w:id="0">
    <w:p w:rsidR="000E1349" w:rsidRDefault="000E1349" w:rsidP="005813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D7449"/>
    <w:multiLevelType w:val="hybridMultilevel"/>
    <w:tmpl w:val="61D464E4"/>
    <w:lvl w:ilvl="0" w:tplc="68E44C2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4E424F"/>
    <w:multiLevelType w:val="hybridMultilevel"/>
    <w:tmpl w:val="0186EAB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7F6209"/>
    <w:multiLevelType w:val="hybridMultilevel"/>
    <w:tmpl w:val="6F2C5D9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9F41405"/>
    <w:multiLevelType w:val="hybridMultilevel"/>
    <w:tmpl w:val="00946F54"/>
    <w:lvl w:ilvl="0" w:tplc="6568B70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A8F3AE8"/>
    <w:multiLevelType w:val="hybridMultilevel"/>
    <w:tmpl w:val="33FA78F2"/>
    <w:lvl w:ilvl="0" w:tplc="AA8E77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C2065E0"/>
    <w:multiLevelType w:val="hybridMultilevel"/>
    <w:tmpl w:val="F05C8194"/>
    <w:lvl w:ilvl="0" w:tplc="8D1016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C764BD8"/>
    <w:multiLevelType w:val="hybridMultilevel"/>
    <w:tmpl w:val="C37AB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FD0B82"/>
    <w:multiLevelType w:val="hybridMultilevel"/>
    <w:tmpl w:val="4D24F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215B64"/>
    <w:multiLevelType w:val="hybridMultilevel"/>
    <w:tmpl w:val="AAE2531C"/>
    <w:lvl w:ilvl="0" w:tplc="380223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7E0681A"/>
    <w:multiLevelType w:val="hybridMultilevel"/>
    <w:tmpl w:val="8778AA50"/>
    <w:lvl w:ilvl="0" w:tplc="5D4C8F3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A897E47"/>
    <w:multiLevelType w:val="hybridMultilevel"/>
    <w:tmpl w:val="80AA5F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23613E"/>
    <w:multiLevelType w:val="hybridMultilevel"/>
    <w:tmpl w:val="1096C3D4"/>
    <w:lvl w:ilvl="0" w:tplc="BB9270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F3E0F3E"/>
    <w:multiLevelType w:val="multilevel"/>
    <w:tmpl w:val="FFD2D8F4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13">
    <w:nsid w:val="2FA33BF7"/>
    <w:multiLevelType w:val="hybridMultilevel"/>
    <w:tmpl w:val="404C2BD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37B85140"/>
    <w:multiLevelType w:val="multilevel"/>
    <w:tmpl w:val="7DB619D0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15">
    <w:nsid w:val="39DF6292"/>
    <w:multiLevelType w:val="hybridMultilevel"/>
    <w:tmpl w:val="11487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D03822"/>
    <w:multiLevelType w:val="hybridMultilevel"/>
    <w:tmpl w:val="8A5C4F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D8D15F5"/>
    <w:multiLevelType w:val="hybridMultilevel"/>
    <w:tmpl w:val="15548538"/>
    <w:lvl w:ilvl="0" w:tplc="E904EB5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2D456E3"/>
    <w:multiLevelType w:val="multilevel"/>
    <w:tmpl w:val="869816FE"/>
    <w:lvl w:ilvl="0">
      <w:start w:val="8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9">
    <w:nsid w:val="54C95DF0"/>
    <w:multiLevelType w:val="hybridMultilevel"/>
    <w:tmpl w:val="0BFE50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71D4E91"/>
    <w:multiLevelType w:val="hybridMultilevel"/>
    <w:tmpl w:val="103C4E68"/>
    <w:lvl w:ilvl="0" w:tplc="61DCACB6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CFF600B"/>
    <w:multiLevelType w:val="hybridMultilevel"/>
    <w:tmpl w:val="5B006D5C"/>
    <w:lvl w:ilvl="0" w:tplc="A84AA514">
      <w:start w:val="1"/>
      <w:numFmt w:val="decimal"/>
      <w:lvlText w:val="%1."/>
      <w:lvlJc w:val="left"/>
      <w:pPr>
        <w:ind w:left="720" w:hanging="360"/>
      </w:pPr>
      <w:rPr>
        <w:rFonts w:hint="default"/>
        <w:color w:val="1C1E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EB3B45"/>
    <w:multiLevelType w:val="hybridMultilevel"/>
    <w:tmpl w:val="89A05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C57E7D"/>
    <w:multiLevelType w:val="hybridMultilevel"/>
    <w:tmpl w:val="E9A60FC0"/>
    <w:lvl w:ilvl="0" w:tplc="C818E55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643735A"/>
    <w:multiLevelType w:val="hybridMultilevel"/>
    <w:tmpl w:val="CD9EC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721932"/>
    <w:multiLevelType w:val="hybridMultilevel"/>
    <w:tmpl w:val="9D16B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FD7758"/>
    <w:multiLevelType w:val="hybridMultilevel"/>
    <w:tmpl w:val="32961A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FE4A43"/>
    <w:multiLevelType w:val="hybridMultilevel"/>
    <w:tmpl w:val="02C0E83E"/>
    <w:lvl w:ilvl="0" w:tplc="6C6E17EC">
      <w:start w:val="1"/>
      <w:numFmt w:val="decimal"/>
      <w:lvlText w:val="%1."/>
      <w:lvlJc w:val="left"/>
      <w:pPr>
        <w:ind w:left="720" w:hanging="360"/>
      </w:pPr>
      <w:rPr>
        <w:rFonts w:hint="default"/>
        <w:color w:val="434A5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504452"/>
    <w:multiLevelType w:val="hybridMultilevel"/>
    <w:tmpl w:val="8A44C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526858"/>
    <w:multiLevelType w:val="hybridMultilevel"/>
    <w:tmpl w:val="447CA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F66309"/>
    <w:multiLevelType w:val="hybridMultilevel"/>
    <w:tmpl w:val="B448D69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2"/>
  </w:num>
  <w:num w:numId="7">
    <w:abstractNumId w:val="21"/>
  </w:num>
  <w:num w:numId="8">
    <w:abstractNumId w:val="16"/>
  </w:num>
  <w:num w:numId="9">
    <w:abstractNumId w:val="1"/>
  </w:num>
  <w:num w:numId="10">
    <w:abstractNumId w:val="19"/>
  </w:num>
  <w:num w:numId="11">
    <w:abstractNumId w:val="7"/>
  </w:num>
  <w:num w:numId="12">
    <w:abstractNumId w:val="22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</w:num>
  <w:num w:numId="15">
    <w:abstractNumId w:val="11"/>
  </w:num>
  <w:num w:numId="16">
    <w:abstractNumId w:val="13"/>
  </w:num>
  <w:num w:numId="17">
    <w:abstractNumId w:val="0"/>
  </w:num>
  <w:num w:numId="18">
    <w:abstractNumId w:val="30"/>
  </w:num>
  <w:num w:numId="19">
    <w:abstractNumId w:val="27"/>
  </w:num>
  <w:num w:numId="20">
    <w:abstractNumId w:val="29"/>
  </w:num>
  <w:num w:numId="21">
    <w:abstractNumId w:val="28"/>
  </w:num>
  <w:num w:numId="22">
    <w:abstractNumId w:val="4"/>
  </w:num>
  <w:num w:numId="23">
    <w:abstractNumId w:val="20"/>
  </w:num>
  <w:num w:numId="24">
    <w:abstractNumId w:val="24"/>
  </w:num>
  <w:num w:numId="25">
    <w:abstractNumId w:val="9"/>
  </w:num>
  <w:num w:numId="26">
    <w:abstractNumId w:val="8"/>
  </w:num>
  <w:num w:numId="27">
    <w:abstractNumId w:val="23"/>
  </w:num>
  <w:num w:numId="28">
    <w:abstractNumId w:val="18"/>
  </w:num>
  <w:num w:numId="29">
    <w:abstractNumId w:val="3"/>
  </w:num>
  <w:num w:numId="30">
    <w:abstractNumId w:val="15"/>
  </w:num>
  <w:num w:numId="31">
    <w:abstractNumId w:val="5"/>
  </w:num>
  <w:num w:numId="32">
    <w:abstractNumId w:val="17"/>
  </w:num>
  <w:num w:numId="33">
    <w:abstractNumId w:val="12"/>
  </w:num>
  <w:num w:numId="3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027C"/>
    <w:rsid w:val="000024E7"/>
    <w:rsid w:val="000053FB"/>
    <w:rsid w:val="0001252F"/>
    <w:rsid w:val="00014474"/>
    <w:rsid w:val="000269FC"/>
    <w:rsid w:val="00027AE0"/>
    <w:rsid w:val="0003250B"/>
    <w:rsid w:val="000427EC"/>
    <w:rsid w:val="00046651"/>
    <w:rsid w:val="00047B7C"/>
    <w:rsid w:val="00055D08"/>
    <w:rsid w:val="00062DD4"/>
    <w:rsid w:val="0007337B"/>
    <w:rsid w:val="00073889"/>
    <w:rsid w:val="00076852"/>
    <w:rsid w:val="000845EA"/>
    <w:rsid w:val="00085BB0"/>
    <w:rsid w:val="0009365D"/>
    <w:rsid w:val="000B2853"/>
    <w:rsid w:val="000B667A"/>
    <w:rsid w:val="000C4F49"/>
    <w:rsid w:val="000E1349"/>
    <w:rsid w:val="000E14DA"/>
    <w:rsid w:val="000F0902"/>
    <w:rsid w:val="000F0D67"/>
    <w:rsid w:val="000F35F6"/>
    <w:rsid w:val="00121BFF"/>
    <w:rsid w:val="0012250A"/>
    <w:rsid w:val="00132C82"/>
    <w:rsid w:val="00133CE9"/>
    <w:rsid w:val="00136026"/>
    <w:rsid w:val="00136625"/>
    <w:rsid w:val="00144773"/>
    <w:rsid w:val="00153DC7"/>
    <w:rsid w:val="0015506C"/>
    <w:rsid w:val="00155808"/>
    <w:rsid w:val="00161B99"/>
    <w:rsid w:val="001727FC"/>
    <w:rsid w:val="00186353"/>
    <w:rsid w:val="001D38D4"/>
    <w:rsid w:val="001D3B18"/>
    <w:rsid w:val="001D7490"/>
    <w:rsid w:val="001E7500"/>
    <w:rsid w:val="002010A1"/>
    <w:rsid w:val="00202AB0"/>
    <w:rsid w:val="00226484"/>
    <w:rsid w:val="00226D68"/>
    <w:rsid w:val="00227B15"/>
    <w:rsid w:val="00245BEE"/>
    <w:rsid w:val="00250E11"/>
    <w:rsid w:val="00254A9E"/>
    <w:rsid w:val="00263D65"/>
    <w:rsid w:val="002661C9"/>
    <w:rsid w:val="002709E8"/>
    <w:rsid w:val="00271D38"/>
    <w:rsid w:val="0029598D"/>
    <w:rsid w:val="002A0829"/>
    <w:rsid w:val="002A2985"/>
    <w:rsid w:val="002B0FC8"/>
    <w:rsid w:val="002B41EC"/>
    <w:rsid w:val="002B7078"/>
    <w:rsid w:val="002D2E56"/>
    <w:rsid w:val="002D32FC"/>
    <w:rsid w:val="002E300F"/>
    <w:rsid w:val="002F3617"/>
    <w:rsid w:val="00303157"/>
    <w:rsid w:val="00321F2A"/>
    <w:rsid w:val="00326FD7"/>
    <w:rsid w:val="0034237D"/>
    <w:rsid w:val="0034612B"/>
    <w:rsid w:val="003515BD"/>
    <w:rsid w:val="003557C8"/>
    <w:rsid w:val="00356EA3"/>
    <w:rsid w:val="00357348"/>
    <w:rsid w:val="003751EA"/>
    <w:rsid w:val="00382E4C"/>
    <w:rsid w:val="00384E0A"/>
    <w:rsid w:val="00396D91"/>
    <w:rsid w:val="00397DCB"/>
    <w:rsid w:val="003A3BDA"/>
    <w:rsid w:val="003C0EE8"/>
    <w:rsid w:val="003C10FC"/>
    <w:rsid w:val="003C6E81"/>
    <w:rsid w:val="003D5B71"/>
    <w:rsid w:val="003F1751"/>
    <w:rsid w:val="003F2D96"/>
    <w:rsid w:val="00401E2E"/>
    <w:rsid w:val="00402A28"/>
    <w:rsid w:val="004136FF"/>
    <w:rsid w:val="00420604"/>
    <w:rsid w:val="00421983"/>
    <w:rsid w:val="00421B49"/>
    <w:rsid w:val="00421B61"/>
    <w:rsid w:val="00432586"/>
    <w:rsid w:val="004377D5"/>
    <w:rsid w:val="00437F10"/>
    <w:rsid w:val="004409BF"/>
    <w:rsid w:val="004413A7"/>
    <w:rsid w:val="00445043"/>
    <w:rsid w:val="004537CE"/>
    <w:rsid w:val="00456BCB"/>
    <w:rsid w:val="00461984"/>
    <w:rsid w:val="004632DE"/>
    <w:rsid w:val="004650E9"/>
    <w:rsid w:val="004675A0"/>
    <w:rsid w:val="004703F8"/>
    <w:rsid w:val="004732BE"/>
    <w:rsid w:val="004A2E66"/>
    <w:rsid w:val="004A4D63"/>
    <w:rsid w:val="004B06E7"/>
    <w:rsid w:val="004B3EB3"/>
    <w:rsid w:val="004B4B93"/>
    <w:rsid w:val="004B7D48"/>
    <w:rsid w:val="004C3E4B"/>
    <w:rsid w:val="004C75D0"/>
    <w:rsid w:val="004D70D3"/>
    <w:rsid w:val="004F16DC"/>
    <w:rsid w:val="004F2A4E"/>
    <w:rsid w:val="004F3E70"/>
    <w:rsid w:val="004F4C42"/>
    <w:rsid w:val="00503997"/>
    <w:rsid w:val="00504B57"/>
    <w:rsid w:val="00507F31"/>
    <w:rsid w:val="005158C4"/>
    <w:rsid w:val="005315CA"/>
    <w:rsid w:val="00531CF4"/>
    <w:rsid w:val="00534BA9"/>
    <w:rsid w:val="00535AFF"/>
    <w:rsid w:val="0054115D"/>
    <w:rsid w:val="005412EB"/>
    <w:rsid w:val="005458D8"/>
    <w:rsid w:val="005472B1"/>
    <w:rsid w:val="00551162"/>
    <w:rsid w:val="00551AD4"/>
    <w:rsid w:val="0055290E"/>
    <w:rsid w:val="00554D33"/>
    <w:rsid w:val="0055531E"/>
    <w:rsid w:val="005613B2"/>
    <w:rsid w:val="005614BC"/>
    <w:rsid w:val="00565178"/>
    <w:rsid w:val="00570DAB"/>
    <w:rsid w:val="005741ED"/>
    <w:rsid w:val="00575D2F"/>
    <w:rsid w:val="00577098"/>
    <w:rsid w:val="00581304"/>
    <w:rsid w:val="00582954"/>
    <w:rsid w:val="00590A2C"/>
    <w:rsid w:val="005925BC"/>
    <w:rsid w:val="0059428E"/>
    <w:rsid w:val="005943F9"/>
    <w:rsid w:val="00597559"/>
    <w:rsid w:val="005B0F4F"/>
    <w:rsid w:val="005E00E7"/>
    <w:rsid w:val="005F30C0"/>
    <w:rsid w:val="0060781B"/>
    <w:rsid w:val="00613750"/>
    <w:rsid w:val="006371ED"/>
    <w:rsid w:val="00640895"/>
    <w:rsid w:val="006469BE"/>
    <w:rsid w:val="00647C94"/>
    <w:rsid w:val="00665196"/>
    <w:rsid w:val="0067550F"/>
    <w:rsid w:val="006773E6"/>
    <w:rsid w:val="00681CD7"/>
    <w:rsid w:val="006827BD"/>
    <w:rsid w:val="00686C69"/>
    <w:rsid w:val="00694827"/>
    <w:rsid w:val="006A703C"/>
    <w:rsid w:val="006A707B"/>
    <w:rsid w:val="006B0711"/>
    <w:rsid w:val="006B0BB4"/>
    <w:rsid w:val="006C38C3"/>
    <w:rsid w:val="006D5C78"/>
    <w:rsid w:val="007020AD"/>
    <w:rsid w:val="00706628"/>
    <w:rsid w:val="00711A9C"/>
    <w:rsid w:val="00722652"/>
    <w:rsid w:val="00724F83"/>
    <w:rsid w:val="00737673"/>
    <w:rsid w:val="00750E83"/>
    <w:rsid w:val="00754577"/>
    <w:rsid w:val="00757DD9"/>
    <w:rsid w:val="0076058B"/>
    <w:rsid w:val="007665E1"/>
    <w:rsid w:val="00771FA5"/>
    <w:rsid w:val="00785FCB"/>
    <w:rsid w:val="00790058"/>
    <w:rsid w:val="007916FE"/>
    <w:rsid w:val="00791B14"/>
    <w:rsid w:val="00796696"/>
    <w:rsid w:val="007A0A5C"/>
    <w:rsid w:val="007B1891"/>
    <w:rsid w:val="007B34F7"/>
    <w:rsid w:val="007D2E51"/>
    <w:rsid w:val="007D3390"/>
    <w:rsid w:val="007D3697"/>
    <w:rsid w:val="007D6ADD"/>
    <w:rsid w:val="007E06B4"/>
    <w:rsid w:val="007E15F6"/>
    <w:rsid w:val="00804EFB"/>
    <w:rsid w:val="00807BCA"/>
    <w:rsid w:val="0081189C"/>
    <w:rsid w:val="00815B41"/>
    <w:rsid w:val="00820424"/>
    <w:rsid w:val="00824D2E"/>
    <w:rsid w:val="00832AB9"/>
    <w:rsid w:val="0083580A"/>
    <w:rsid w:val="00836843"/>
    <w:rsid w:val="00852DEA"/>
    <w:rsid w:val="00856159"/>
    <w:rsid w:val="00856294"/>
    <w:rsid w:val="0086384F"/>
    <w:rsid w:val="0086441B"/>
    <w:rsid w:val="00870969"/>
    <w:rsid w:val="00877D68"/>
    <w:rsid w:val="00881E91"/>
    <w:rsid w:val="00886ACA"/>
    <w:rsid w:val="0089249A"/>
    <w:rsid w:val="0089558D"/>
    <w:rsid w:val="008B3CA1"/>
    <w:rsid w:val="008B5E13"/>
    <w:rsid w:val="008C281F"/>
    <w:rsid w:val="008D0DD6"/>
    <w:rsid w:val="008F1431"/>
    <w:rsid w:val="009035A9"/>
    <w:rsid w:val="00904B95"/>
    <w:rsid w:val="0091106A"/>
    <w:rsid w:val="009209F4"/>
    <w:rsid w:val="009249ED"/>
    <w:rsid w:val="00926AE7"/>
    <w:rsid w:val="00930D4E"/>
    <w:rsid w:val="0093581C"/>
    <w:rsid w:val="009473B3"/>
    <w:rsid w:val="00955789"/>
    <w:rsid w:val="009565D3"/>
    <w:rsid w:val="009575B2"/>
    <w:rsid w:val="00966B13"/>
    <w:rsid w:val="009714DC"/>
    <w:rsid w:val="0097332B"/>
    <w:rsid w:val="0098630D"/>
    <w:rsid w:val="00994F20"/>
    <w:rsid w:val="009958D7"/>
    <w:rsid w:val="009B2284"/>
    <w:rsid w:val="009D6E49"/>
    <w:rsid w:val="009E3304"/>
    <w:rsid w:val="009E7BF9"/>
    <w:rsid w:val="009F0FD6"/>
    <w:rsid w:val="00A01C84"/>
    <w:rsid w:val="00A10E35"/>
    <w:rsid w:val="00A23455"/>
    <w:rsid w:val="00A31399"/>
    <w:rsid w:val="00A53F4C"/>
    <w:rsid w:val="00A706B3"/>
    <w:rsid w:val="00AB2BCD"/>
    <w:rsid w:val="00AB3365"/>
    <w:rsid w:val="00AC06B2"/>
    <w:rsid w:val="00AC6A6B"/>
    <w:rsid w:val="00AD6F63"/>
    <w:rsid w:val="00AE2739"/>
    <w:rsid w:val="00AE3268"/>
    <w:rsid w:val="00AE54DE"/>
    <w:rsid w:val="00AF0430"/>
    <w:rsid w:val="00AF2ABF"/>
    <w:rsid w:val="00B00E1C"/>
    <w:rsid w:val="00B51470"/>
    <w:rsid w:val="00B60FA9"/>
    <w:rsid w:val="00B65780"/>
    <w:rsid w:val="00B73454"/>
    <w:rsid w:val="00B74438"/>
    <w:rsid w:val="00B8285A"/>
    <w:rsid w:val="00B85A2F"/>
    <w:rsid w:val="00B85E07"/>
    <w:rsid w:val="00BA2F6F"/>
    <w:rsid w:val="00BA402A"/>
    <w:rsid w:val="00BA75CF"/>
    <w:rsid w:val="00BA7F25"/>
    <w:rsid w:val="00BC461F"/>
    <w:rsid w:val="00BC51C6"/>
    <w:rsid w:val="00BC5F8A"/>
    <w:rsid w:val="00BC7EAE"/>
    <w:rsid w:val="00BD566E"/>
    <w:rsid w:val="00BE2EE2"/>
    <w:rsid w:val="00BF5732"/>
    <w:rsid w:val="00C01659"/>
    <w:rsid w:val="00C023C8"/>
    <w:rsid w:val="00C037FA"/>
    <w:rsid w:val="00C11BE4"/>
    <w:rsid w:val="00C16DF9"/>
    <w:rsid w:val="00C20565"/>
    <w:rsid w:val="00C35E3D"/>
    <w:rsid w:val="00C4416F"/>
    <w:rsid w:val="00C44E94"/>
    <w:rsid w:val="00C46F29"/>
    <w:rsid w:val="00C637FA"/>
    <w:rsid w:val="00C653CC"/>
    <w:rsid w:val="00C73F19"/>
    <w:rsid w:val="00C75073"/>
    <w:rsid w:val="00C757CA"/>
    <w:rsid w:val="00C807F7"/>
    <w:rsid w:val="00C84502"/>
    <w:rsid w:val="00C8510D"/>
    <w:rsid w:val="00C90942"/>
    <w:rsid w:val="00C96303"/>
    <w:rsid w:val="00CA07AD"/>
    <w:rsid w:val="00CA1188"/>
    <w:rsid w:val="00CA2391"/>
    <w:rsid w:val="00CA5DC6"/>
    <w:rsid w:val="00CC4552"/>
    <w:rsid w:val="00CD2811"/>
    <w:rsid w:val="00CE3160"/>
    <w:rsid w:val="00D1792E"/>
    <w:rsid w:val="00D20A50"/>
    <w:rsid w:val="00D30001"/>
    <w:rsid w:val="00D41D02"/>
    <w:rsid w:val="00D4470B"/>
    <w:rsid w:val="00D71C93"/>
    <w:rsid w:val="00D83542"/>
    <w:rsid w:val="00D86B3C"/>
    <w:rsid w:val="00DA0D6B"/>
    <w:rsid w:val="00DA19FE"/>
    <w:rsid w:val="00DB63A1"/>
    <w:rsid w:val="00DC1CF8"/>
    <w:rsid w:val="00DC3F0E"/>
    <w:rsid w:val="00DC7768"/>
    <w:rsid w:val="00DD25C9"/>
    <w:rsid w:val="00DD579C"/>
    <w:rsid w:val="00DE0B20"/>
    <w:rsid w:val="00DE1DAE"/>
    <w:rsid w:val="00DE62B9"/>
    <w:rsid w:val="00E142A5"/>
    <w:rsid w:val="00E3002E"/>
    <w:rsid w:val="00E375F8"/>
    <w:rsid w:val="00E41C2F"/>
    <w:rsid w:val="00E447CD"/>
    <w:rsid w:val="00E47653"/>
    <w:rsid w:val="00E47759"/>
    <w:rsid w:val="00E6033E"/>
    <w:rsid w:val="00E64BBC"/>
    <w:rsid w:val="00E65237"/>
    <w:rsid w:val="00E70881"/>
    <w:rsid w:val="00E74A58"/>
    <w:rsid w:val="00E76F1D"/>
    <w:rsid w:val="00E81F23"/>
    <w:rsid w:val="00E8326C"/>
    <w:rsid w:val="00E86058"/>
    <w:rsid w:val="00EA002E"/>
    <w:rsid w:val="00EB39B0"/>
    <w:rsid w:val="00EC5EF1"/>
    <w:rsid w:val="00ED0903"/>
    <w:rsid w:val="00ED1E4F"/>
    <w:rsid w:val="00ED6E78"/>
    <w:rsid w:val="00EE51EF"/>
    <w:rsid w:val="00EE6CB1"/>
    <w:rsid w:val="00EF2145"/>
    <w:rsid w:val="00F06C57"/>
    <w:rsid w:val="00F07DE2"/>
    <w:rsid w:val="00F16F4E"/>
    <w:rsid w:val="00F1771B"/>
    <w:rsid w:val="00F27D2E"/>
    <w:rsid w:val="00F30C77"/>
    <w:rsid w:val="00F46BF7"/>
    <w:rsid w:val="00F53955"/>
    <w:rsid w:val="00F57342"/>
    <w:rsid w:val="00F636F3"/>
    <w:rsid w:val="00F65E5B"/>
    <w:rsid w:val="00F66B44"/>
    <w:rsid w:val="00F67E8D"/>
    <w:rsid w:val="00F70F86"/>
    <w:rsid w:val="00F7258B"/>
    <w:rsid w:val="00FA0F09"/>
    <w:rsid w:val="00FC0651"/>
    <w:rsid w:val="00FC1FC7"/>
    <w:rsid w:val="00FD5509"/>
    <w:rsid w:val="00FD6749"/>
    <w:rsid w:val="00FF027C"/>
    <w:rsid w:val="00FF6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0C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1B6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ody Text"/>
    <w:basedOn w:val="a"/>
    <w:link w:val="a5"/>
    <w:rsid w:val="00FF027C"/>
    <w:pPr>
      <w:spacing w:line="360" w:lineRule="auto"/>
      <w:outlineLvl w:val="0"/>
    </w:pPr>
    <w:rPr>
      <w:rFonts w:ascii="Arial" w:hAnsi="Arial"/>
      <w:szCs w:val="20"/>
    </w:rPr>
  </w:style>
  <w:style w:type="character" w:customStyle="1" w:styleId="a5">
    <w:name w:val="Основной текст Знак"/>
    <w:basedOn w:val="a0"/>
    <w:link w:val="a4"/>
    <w:rsid w:val="00FF027C"/>
    <w:rPr>
      <w:rFonts w:ascii="Arial" w:eastAsia="Times New Roman" w:hAnsi="Arial" w:cs="Times New Roman"/>
      <w:sz w:val="24"/>
      <w:szCs w:val="20"/>
      <w:lang w:eastAsia="ru-RU"/>
    </w:rPr>
  </w:style>
  <w:style w:type="paragraph" w:styleId="a6">
    <w:name w:val="Normal (Web)"/>
    <w:basedOn w:val="a"/>
    <w:uiPriority w:val="99"/>
    <w:rsid w:val="000E14DA"/>
    <w:pPr>
      <w:spacing w:before="101" w:after="126"/>
    </w:pPr>
  </w:style>
  <w:style w:type="character" w:styleId="a7">
    <w:name w:val="Hyperlink"/>
    <w:basedOn w:val="a0"/>
    <w:rsid w:val="00F27D2E"/>
    <w:rPr>
      <w:color w:val="0000FF"/>
      <w:u w:val="single"/>
    </w:rPr>
  </w:style>
  <w:style w:type="paragraph" w:customStyle="1" w:styleId="Default">
    <w:name w:val="Default"/>
    <w:rsid w:val="00CA07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DE0B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F1771B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6C38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C38C3"/>
    <w:pPr>
      <w:widowControl w:val="0"/>
      <w:autoSpaceDE w:val="0"/>
      <w:autoSpaceDN w:val="0"/>
      <w:jc w:val="center"/>
    </w:pPr>
    <w:rPr>
      <w:sz w:val="22"/>
      <w:szCs w:val="22"/>
      <w:lang w:bidi="ru-RU"/>
    </w:rPr>
  </w:style>
  <w:style w:type="paragraph" w:styleId="aa">
    <w:name w:val="Balloon Text"/>
    <w:basedOn w:val="a"/>
    <w:link w:val="ab"/>
    <w:uiPriority w:val="99"/>
    <w:semiHidden/>
    <w:unhideWhenUsed/>
    <w:rsid w:val="002D2E5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2E5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58130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813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58130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813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uiPriority w:val="99"/>
    <w:unhideWhenUsed/>
    <w:rsid w:val="00531CF4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531C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531CF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531C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exposedshow">
    <w:name w:val="text_exposed_show"/>
    <w:rsid w:val="00531CF4"/>
  </w:style>
  <w:style w:type="paragraph" w:styleId="af2">
    <w:name w:val="No Spacing"/>
    <w:uiPriority w:val="1"/>
    <w:qFormat/>
    <w:rsid w:val="000845E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3">
    <w:basedOn w:val="a"/>
    <w:next w:val="a6"/>
    <w:uiPriority w:val="99"/>
    <w:rsid w:val="00254A9E"/>
    <w:pPr>
      <w:spacing w:before="100" w:beforeAutospacing="1" w:after="100" w:afterAutospacing="1"/>
      <w:jc w:val="left"/>
    </w:pPr>
  </w:style>
  <w:style w:type="paragraph" w:styleId="af4">
    <w:name w:val="Body Text First Indent"/>
    <w:basedOn w:val="a4"/>
    <w:link w:val="af5"/>
    <w:uiPriority w:val="99"/>
    <w:semiHidden/>
    <w:unhideWhenUsed/>
    <w:rsid w:val="00BA7F25"/>
    <w:pPr>
      <w:spacing w:line="240" w:lineRule="auto"/>
      <w:ind w:firstLine="360"/>
      <w:outlineLvl w:val="9"/>
    </w:pPr>
    <w:rPr>
      <w:rFonts w:ascii="Times New Roman" w:hAnsi="Times New Roman"/>
      <w:szCs w:val="24"/>
    </w:rPr>
  </w:style>
  <w:style w:type="character" w:customStyle="1" w:styleId="af5">
    <w:name w:val="Красная строка Знак"/>
    <w:basedOn w:val="a5"/>
    <w:link w:val="af4"/>
    <w:uiPriority w:val="99"/>
    <w:semiHidden/>
    <w:rsid w:val="00BA7F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temtext1">
    <w:name w:val="itemtext1"/>
    <w:basedOn w:val="a0"/>
    <w:rsid w:val="005B0F4F"/>
    <w:rPr>
      <w:rFonts w:ascii="Segoe UI" w:hAnsi="Segoe UI" w:cs="Segoe UI" w:hint="default"/>
      <w:color w:val="000000"/>
      <w:sz w:val="20"/>
      <w:szCs w:val="20"/>
    </w:rPr>
  </w:style>
  <w:style w:type="paragraph" w:customStyle="1" w:styleId="228bf8a64b8551e1msonormal">
    <w:name w:val="228bf8a64b8551e1msonormal"/>
    <w:basedOn w:val="a"/>
    <w:rsid w:val="007D2E51"/>
    <w:pPr>
      <w:spacing w:before="100" w:beforeAutospacing="1" w:after="100" w:afterAutospacing="1"/>
      <w:jc w:val="left"/>
    </w:pPr>
  </w:style>
  <w:style w:type="character" w:customStyle="1" w:styleId="af6">
    <w:name w:val="Подпись к таблице_"/>
    <w:basedOn w:val="a0"/>
    <w:link w:val="af7"/>
    <w:locked/>
    <w:rsid w:val="005741ED"/>
    <w:rPr>
      <w:rFonts w:ascii="Arial" w:hAnsi="Arial" w:cs="Arial"/>
      <w:b/>
      <w:bCs/>
      <w:shd w:val="clear" w:color="auto" w:fill="FFFFFF"/>
    </w:rPr>
  </w:style>
  <w:style w:type="paragraph" w:customStyle="1" w:styleId="af7">
    <w:name w:val="Подпись к таблице"/>
    <w:basedOn w:val="a"/>
    <w:link w:val="af6"/>
    <w:rsid w:val="005741ED"/>
    <w:pPr>
      <w:shd w:val="clear" w:color="auto" w:fill="FFFFFF"/>
      <w:spacing w:line="0" w:lineRule="atLeast"/>
      <w:jc w:val="left"/>
    </w:pPr>
    <w:rPr>
      <w:rFonts w:ascii="Arial" w:eastAsiaTheme="minorHAnsi" w:hAnsi="Arial" w:cs="Arial"/>
      <w:b/>
      <w:bCs/>
      <w:sz w:val="22"/>
      <w:szCs w:val="22"/>
      <w:lang w:eastAsia="en-US"/>
    </w:rPr>
  </w:style>
  <w:style w:type="character" w:customStyle="1" w:styleId="21">
    <w:name w:val="Основной текст (2)_"/>
    <w:basedOn w:val="a0"/>
    <w:link w:val="22"/>
    <w:locked/>
    <w:rsid w:val="005741ED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741ED"/>
    <w:pPr>
      <w:shd w:val="clear" w:color="auto" w:fill="FFFFFF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Arial">
    <w:name w:val="Основной текст (2) + Arial"/>
    <w:basedOn w:val="a0"/>
    <w:rsid w:val="005741ED"/>
    <w:rPr>
      <w:rFonts w:ascii="Arial" w:hAnsi="Arial" w:cs="Arial" w:hint="default"/>
      <w:b/>
      <w:bCs/>
      <w:color w:val="000000"/>
      <w:spacing w:val="0"/>
      <w:position w:val="0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0C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1B6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Body Text"/>
    <w:basedOn w:val="a"/>
    <w:link w:val="a5"/>
    <w:rsid w:val="00FF027C"/>
    <w:pPr>
      <w:spacing w:line="360" w:lineRule="auto"/>
      <w:outlineLvl w:val="0"/>
    </w:pPr>
    <w:rPr>
      <w:rFonts w:ascii="Arial" w:hAnsi="Arial"/>
      <w:szCs w:val="20"/>
    </w:rPr>
  </w:style>
  <w:style w:type="character" w:customStyle="1" w:styleId="a5">
    <w:name w:val="Основной текст Знак"/>
    <w:basedOn w:val="a0"/>
    <w:link w:val="a4"/>
    <w:rsid w:val="00FF027C"/>
    <w:rPr>
      <w:rFonts w:ascii="Arial" w:eastAsia="Times New Roman" w:hAnsi="Arial" w:cs="Times New Roman"/>
      <w:sz w:val="24"/>
      <w:szCs w:val="20"/>
      <w:lang w:eastAsia="ru-RU"/>
    </w:rPr>
  </w:style>
  <w:style w:type="paragraph" w:styleId="a6">
    <w:name w:val="Normal (Web)"/>
    <w:basedOn w:val="a"/>
    <w:uiPriority w:val="99"/>
    <w:rsid w:val="000E14DA"/>
    <w:pPr>
      <w:spacing w:before="101" w:after="126"/>
    </w:pPr>
  </w:style>
  <w:style w:type="character" w:styleId="a7">
    <w:name w:val="Hyperlink"/>
    <w:basedOn w:val="a0"/>
    <w:rsid w:val="00F27D2E"/>
    <w:rPr>
      <w:color w:val="0000FF"/>
      <w:u w:val="single"/>
    </w:rPr>
  </w:style>
  <w:style w:type="paragraph" w:customStyle="1" w:styleId="Default">
    <w:name w:val="Default"/>
    <w:rsid w:val="00CA07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DE0B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Strong"/>
    <w:basedOn w:val="a0"/>
    <w:uiPriority w:val="22"/>
    <w:qFormat/>
    <w:rsid w:val="00F1771B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6C38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C38C3"/>
    <w:pPr>
      <w:widowControl w:val="0"/>
      <w:autoSpaceDE w:val="0"/>
      <w:autoSpaceDN w:val="0"/>
      <w:jc w:val="center"/>
    </w:pPr>
    <w:rPr>
      <w:sz w:val="22"/>
      <w:szCs w:val="22"/>
      <w:lang w:bidi="ru-RU"/>
    </w:rPr>
  </w:style>
  <w:style w:type="paragraph" w:styleId="aa">
    <w:name w:val="Balloon Text"/>
    <w:basedOn w:val="a"/>
    <w:link w:val="ab"/>
    <w:uiPriority w:val="99"/>
    <w:semiHidden/>
    <w:unhideWhenUsed/>
    <w:rsid w:val="002D2E5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2E5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58130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813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58130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813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uiPriority w:val="99"/>
    <w:unhideWhenUsed/>
    <w:rsid w:val="00531CF4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531C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531CF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531C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exposedshow">
    <w:name w:val="text_exposed_show"/>
    <w:rsid w:val="00531CF4"/>
  </w:style>
  <w:style w:type="paragraph" w:styleId="af2">
    <w:name w:val="No Spacing"/>
    <w:uiPriority w:val="1"/>
    <w:qFormat/>
    <w:rsid w:val="000845E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3">
    <w:basedOn w:val="a"/>
    <w:next w:val="a6"/>
    <w:uiPriority w:val="99"/>
    <w:rsid w:val="00254A9E"/>
    <w:pPr>
      <w:spacing w:before="100" w:beforeAutospacing="1" w:after="100" w:afterAutospacing="1"/>
      <w:jc w:val="left"/>
    </w:pPr>
  </w:style>
  <w:style w:type="paragraph" w:styleId="af4">
    <w:name w:val="Body Text First Indent"/>
    <w:basedOn w:val="a4"/>
    <w:link w:val="af5"/>
    <w:uiPriority w:val="99"/>
    <w:semiHidden/>
    <w:unhideWhenUsed/>
    <w:rsid w:val="00BA7F25"/>
    <w:pPr>
      <w:spacing w:line="240" w:lineRule="auto"/>
      <w:ind w:firstLine="360"/>
      <w:outlineLvl w:val="9"/>
    </w:pPr>
    <w:rPr>
      <w:rFonts w:ascii="Times New Roman" w:hAnsi="Times New Roman"/>
      <w:szCs w:val="24"/>
    </w:rPr>
  </w:style>
  <w:style w:type="character" w:customStyle="1" w:styleId="af5">
    <w:name w:val="Красная строка Знак"/>
    <w:basedOn w:val="a5"/>
    <w:link w:val="af4"/>
    <w:uiPriority w:val="99"/>
    <w:semiHidden/>
    <w:rsid w:val="00BA7F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temtext1">
    <w:name w:val="itemtext1"/>
    <w:basedOn w:val="a0"/>
    <w:rsid w:val="005B0F4F"/>
    <w:rPr>
      <w:rFonts w:ascii="Segoe UI" w:hAnsi="Segoe UI" w:cs="Segoe UI" w:hint="default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0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://www.ntpp.biz/services/?SECTION_ID=59" TargetMode="External"/><Relationship Id="rId26" Type="http://schemas.openxmlformats.org/officeDocument/2006/relationships/hyperlink" Target="http://www.ntpp.biz/services/?SECTION_ID=59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tpp.biz/services/?SECTION_ID=61" TargetMode="External"/><Relationship Id="rId24" Type="http://schemas.openxmlformats.org/officeDocument/2006/relationships/hyperlink" Target="https://www.ntpp.biz/press/new.php?ID=16702&amp;sphrase_id=82426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49" Type="http://schemas.microsoft.com/office/2007/relationships/stylesWithEffects" Target="stylesWithEffects.xml"/><Relationship Id="rId10" Type="http://schemas.openxmlformats.org/officeDocument/2006/relationships/hyperlink" Target="http://www.ntpp.biz/services/?SECTION_ID=59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tpp.biz/services/?SECTION_ID=59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BF7BC-A624-41FF-A352-5FF476FE1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2301</Words>
  <Characters>13120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user1</cp:lastModifiedBy>
  <cp:revision>2</cp:revision>
  <cp:lastPrinted>2021-05-21T06:49:00Z</cp:lastPrinted>
  <dcterms:created xsi:type="dcterms:W3CDTF">2021-11-19T07:36:00Z</dcterms:created>
  <dcterms:modified xsi:type="dcterms:W3CDTF">2021-11-19T07:36:00Z</dcterms:modified>
</cp:coreProperties>
</file>